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079" w:rsidRPr="00916079" w:rsidRDefault="00916079" w:rsidP="00916079">
      <w:pPr>
        <w:spacing w:after="0" w:line="240" w:lineRule="auto"/>
        <w:jc w:val="center"/>
        <w:rPr>
          <w:rFonts w:ascii="Verdana" w:eastAsia="Times New Roman" w:hAnsi="Verdana" w:cs="Times New Roman"/>
          <w:b/>
          <w:sz w:val="20"/>
          <w:szCs w:val="20"/>
          <w:u w:val="single"/>
          <w:lang w:val="ru-RU" w:eastAsia="bg-BG"/>
        </w:rPr>
      </w:pPr>
      <w:r w:rsidRPr="00916079">
        <w:rPr>
          <w:rFonts w:ascii="Verdana" w:eastAsia="Times New Roman" w:hAnsi="Verdana" w:cs="Times New Roman"/>
          <w:b/>
          <w:sz w:val="20"/>
          <w:szCs w:val="20"/>
          <w:u w:val="single"/>
          <w:lang w:eastAsia="bg-BG"/>
        </w:rPr>
        <w:t xml:space="preserve">ОБЩИНСКИ ГОДИШЕН ПЛАН </w:t>
      </w:r>
    </w:p>
    <w:p w:rsidR="00916079" w:rsidRPr="00916079" w:rsidRDefault="00916079" w:rsidP="00916079">
      <w:pPr>
        <w:spacing w:after="0" w:line="240" w:lineRule="auto"/>
        <w:jc w:val="center"/>
        <w:rPr>
          <w:rFonts w:ascii="Verdana" w:eastAsia="Times New Roman" w:hAnsi="Verdana" w:cs="Times New Roman"/>
          <w:b/>
          <w:color w:val="7030A0"/>
          <w:sz w:val="20"/>
          <w:szCs w:val="20"/>
          <w:u w:val="single"/>
          <w:lang w:val="ru-RU" w:eastAsia="bg-BG"/>
        </w:rPr>
      </w:pPr>
      <w:r w:rsidRPr="00916079">
        <w:rPr>
          <w:rFonts w:ascii="Verdana" w:eastAsia="Times New Roman" w:hAnsi="Verdana" w:cs="Times New Roman"/>
          <w:b/>
          <w:sz w:val="20"/>
          <w:szCs w:val="20"/>
          <w:u w:val="single"/>
          <w:lang w:eastAsia="bg-BG"/>
        </w:rPr>
        <w:t xml:space="preserve"> ЗА СОЦИАЛНИТЕ УСЛУГИ ПРЕЗ 2026 Г.</w:t>
      </w:r>
      <w:r w:rsidRPr="00916079">
        <w:rPr>
          <w:rFonts w:ascii="Verdana" w:eastAsia="Times New Roman" w:hAnsi="Verdana" w:cs="Times New Roman"/>
          <w:b/>
          <w:sz w:val="20"/>
          <w:szCs w:val="20"/>
          <w:u w:val="single"/>
          <w:lang w:val="ru-RU" w:eastAsia="bg-BG"/>
        </w:rPr>
        <w:t xml:space="preserve"> </w:t>
      </w:r>
      <w:r w:rsidRPr="00916079">
        <w:rPr>
          <w:rFonts w:ascii="Verdana" w:eastAsia="Times New Roman" w:hAnsi="Verdana" w:cs="Times New Roman"/>
          <w:b/>
          <w:sz w:val="20"/>
          <w:szCs w:val="20"/>
          <w:u w:val="single"/>
          <w:lang w:eastAsia="bg-BG"/>
        </w:rPr>
        <w:t>НА ТЕРИТОРИЯТА НА ОБЩИНА ТУТРАКАН</w:t>
      </w:r>
    </w:p>
    <w:p w:rsidR="00916079" w:rsidRPr="00916079" w:rsidRDefault="00916079" w:rsidP="00916079">
      <w:pPr>
        <w:spacing w:after="0" w:line="240" w:lineRule="auto"/>
        <w:rPr>
          <w:rFonts w:ascii="Verdana" w:eastAsia="Times New Roman" w:hAnsi="Verdana" w:cs="Times New Roman"/>
          <w:b/>
          <w:color w:val="800080"/>
          <w:sz w:val="20"/>
          <w:szCs w:val="20"/>
          <w:u w:val="single"/>
          <w:lang w:eastAsia="bg-BG"/>
        </w:rPr>
      </w:pPr>
    </w:p>
    <w:p w:rsidR="00916079" w:rsidRPr="00916079" w:rsidRDefault="00916079" w:rsidP="00916079">
      <w:pPr>
        <w:spacing w:after="0" w:line="240" w:lineRule="auto"/>
        <w:rPr>
          <w:rFonts w:ascii="Verdana" w:eastAsia="Times New Roman" w:hAnsi="Verdana" w:cs="Times New Roman"/>
          <w:b/>
          <w:sz w:val="20"/>
          <w:szCs w:val="20"/>
          <w:lang w:eastAsia="bg-BG"/>
        </w:rPr>
      </w:pPr>
    </w:p>
    <w:p w:rsidR="00916079" w:rsidRPr="00916079" w:rsidRDefault="00916079" w:rsidP="00916079">
      <w:pPr>
        <w:spacing w:after="0" w:line="240" w:lineRule="auto"/>
        <w:jc w:val="both"/>
        <w:rPr>
          <w:rFonts w:ascii="Verdana" w:eastAsia="Times New Roman" w:hAnsi="Verdana" w:cs="Times New Roman"/>
          <w:b/>
          <w:i/>
          <w:sz w:val="20"/>
          <w:szCs w:val="20"/>
          <w:lang w:eastAsia="bg-BG"/>
        </w:rPr>
      </w:pPr>
      <w:r w:rsidRPr="00916079">
        <w:rPr>
          <w:rFonts w:ascii="Verdana" w:eastAsia="Times New Roman" w:hAnsi="Verdana" w:cs="Times New Roman"/>
          <w:b/>
          <w:i/>
          <w:sz w:val="20"/>
          <w:szCs w:val="20"/>
          <w:lang w:eastAsia="bg-BG"/>
        </w:rPr>
        <w:t>ЧАСТ І. ВЪВЕДЕНИЕ</w:t>
      </w:r>
    </w:p>
    <w:p w:rsidR="00916079" w:rsidRPr="00916079" w:rsidRDefault="00916079" w:rsidP="00916079">
      <w:pPr>
        <w:spacing w:after="0" w:line="240" w:lineRule="auto"/>
        <w:jc w:val="both"/>
        <w:rPr>
          <w:rFonts w:ascii="Verdana" w:eastAsia="Times New Roman" w:hAnsi="Verdana" w:cs="Times New Roman"/>
          <w:b/>
          <w:sz w:val="20"/>
          <w:szCs w:val="20"/>
          <w:lang w:eastAsia="bg-BG"/>
        </w:rPr>
      </w:pPr>
    </w:p>
    <w:p w:rsidR="00047648" w:rsidRPr="00873070" w:rsidRDefault="00F17D39" w:rsidP="00F17D39">
      <w:pPr>
        <w:spacing w:after="0" w:line="240" w:lineRule="auto"/>
        <w:ind w:firstLine="708"/>
        <w:jc w:val="both"/>
        <w:rPr>
          <w:rFonts w:ascii="Verdana" w:eastAsia="Times New Roman" w:hAnsi="Verdana" w:cs="Times New Roman"/>
          <w:b/>
          <w:sz w:val="20"/>
          <w:szCs w:val="20"/>
          <w:lang w:eastAsia="bg-BG"/>
        </w:rPr>
      </w:pPr>
      <w:r w:rsidRPr="00873070">
        <w:rPr>
          <w:rFonts w:ascii="Verdana" w:eastAsia="Times New Roman" w:hAnsi="Verdana" w:cs="Times New Roman"/>
          <w:sz w:val="20"/>
          <w:szCs w:val="20"/>
          <w:lang w:eastAsia="bg-BG"/>
        </w:rPr>
        <w:t>С</w:t>
      </w:r>
      <w:bookmarkStart w:id="0" w:name="_Hlk192948213"/>
      <w:r w:rsidRPr="00873070">
        <w:rPr>
          <w:rFonts w:ascii="Verdana" w:eastAsia="Times New Roman" w:hAnsi="Verdana" w:cs="Times New Roman"/>
          <w:sz w:val="20"/>
          <w:szCs w:val="20"/>
          <w:lang w:eastAsia="bg-BG"/>
        </w:rPr>
        <w:t>ъгласно нормативно определените ангажименти на кмета на общината за планиране на социалните услуги на общинско ниво се разработи Годишен план за социалните услуги на територията на община Тутракан за 2026 г.</w:t>
      </w:r>
      <w:r w:rsidRPr="00873070">
        <w:rPr>
          <w:rFonts w:ascii="Verdana" w:eastAsia="Times New Roman" w:hAnsi="Verdana" w:cs="Times New Roman"/>
          <w:b/>
          <w:sz w:val="20"/>
          <w:szCs w:val="20"/>
          <w:lang w:eastAsia="bg-BG"/>
        </w:rPr>
        <w:t xml:space="preserve">  </w:t>
      </w:r>
    </w:p>
    <w:p w:rsidR="00047648" w:rsidRPr="00873070" w:rsidRDefault="00047648" w:rsidP="00F17D39">
      <w:pPr>
        <w:spacing w:after="0" w:line="240" w:lineRule="auto"/>
        <w:ind w:firstLine="708"/>
        <w:jc w:val="both"/>
        <w:rPr>
          <w:rFonts w:ascii="Verdana" w:eastAsia="Times New Roman" w:hAnsi="Verdana" w:cs="Times New Roman"/>
          <w:sz w:val="20"/>
          <w:szCs w:val="20"/>
          <w:lang w:eastAsia="bg-BG"/>
        </w:rPr>
      </w:pPr>
      <w:r w:rsidRPr="00873070">
        <w:rPr>
          <w:rFonts w:ascii="Verdana" w:eastAsia="Times New Roman" w:hAnsi="Verdana" w:cs="Times New Roman"/>
          <w:sz w:val="20"/>
          <w:szCs w:val="20"/>
          <w:lang w:eastAsia="bg-BG"/>
        </w:rPr>
        <w:t xml:space="preserve">С Наредбата за планиране на социалните услуги се уреждат критериите за определяне на социалните и интегрираните здравно-социални услуги на общинско и областно ниво и на максималния брой потребители на услугите, за които се осигурява изцяло или частично финансиране от държавния бюджет чрез включването им в Националната карта за социалните услуги. </w:t>
      </w:r>
    </w:p>
    <w:p w:rsidR="00047648" w:rsidRPr="00873070" w:rsidRDefault="00047648" w:rsidP="00F17D39">
      <w:pPr>
        <w:spacing w:after="0" w:line="240" w:lineRule="auto"/>
        <w:ind w:firstLine="708"/>
        <w:jc w:val="both"/>
        <w:rPr>
          <w:rFonts w:ascii="Verdana" w:eastAsia="Times New Roman" w:hAnsi="Verdana" w:cs="Times New Roman"/>
          <w:sz w:val="20"/>
          <w:szCs w:val="20"/>
          <w:lang w:eastAsia="bg-BG"/>
        </w:rPr>
      </w:pPr>
      <w:r w:rsidRPr="00873070">
        <w:rPr>
          <w:rFonts w:ascii="Verdana" w:eastAsia="Times New Roman" w:hAnsi="Verdana" w:cs="Times New Roman"/>
          <w:sz w:val="20"/>
          <w:szCs w:val="20"/>
          <w:lang w:eastAsia="bg-BG"/>
        </w:rPr>
        <w:t xml:space="preserve">Настоящият план за социалните услуги съгласно Националната карта, приета с Решение №574 на Министерски съвет от 08.08.2024 г. включва:  </w:t>
      </w:r>
    </w:p>
    <w:p w:rsidR="00047648" w:rsidRPr="00873070" w:rsidRDefault="00047648" w:rsidP="00047648">
      <w:pPr>
        <w:pStyle w:val="a3"/>
        <w:numPr>
          <w:ilvl w:val="0"/>
          <w:numId w:val="17"/>
        </w:numPr>
        <w:jc w:val="both"/>
        <w:rPr>
          <w:rFonts w:ascii="Verdana" w:hAnsi="Verdana"/>
          <w:sz w:val="20"/>
          <w:szCs w:val="20"/>
        </w:rPr>
      </w:pPr>
      <w:r w:rsidRPr="00873070">
        <w:rPr>
          <w:rFonts w:ascii="Verdana" w:hAnsi="Verdana"/>
          <w:sz w:val="20"/>
          <w:szCs w:val="20"/>
        </w:rPr>
        <w:t xml:space="preserve">Социалните услуги, които се предоставят на територията на община Тутракан и за които </w:t>
      </w:r>
      <w:r w:rsidR="00F94B0A" w:rsidRPr="00873070">
        <w:rPr>
          <w:rFonts w:ascii="Verdana" w:hAnsi="Verdana"/>
          <w:sz w:val="20"/>
          <w:szCs w:val="20"/>
        </w:rPr>
        <w:t>е осигурено финансиране от държавния бюджет;</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Брой лица, за които е осигурена възможност за ползване на услугите;</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Мотивирано предложение за увеличаване или намаляване на броя на потребителите на социални услуги</w:t>
      </w:r>
      <w:r w:rsidR="00874574">
        <w:rPr>
          <w:rFonts w:ascii="Verdana" w:hAnsi="Verdana"/>
          <w:sz w:val="20"/>
          <w:szCs w:val="20"/>
        </w:rPr>
        <w:t>,</w:t>
      </w:r>
      <w:r w:rsidRPr="00873070">
        <w:rPr>
          <w:rFonts w:ascii="Verdana" w:hAnsi="Verdana"/>
          <w:sz w:val="20"/>
          <w:szCs w:val="20"/>
        </w:rPr>
        <w:t xml:space="preserve"> за които е осигурено финансиране;</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Новите социални услуги, които се планират да бъдат създадени в рамката на календарната година, броя на техните потребители и размера на необходимите средства от държавния бюджет за финансирането им;</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Социалните услуги, чието предоставяне се планира да бъде прекратено в рамките на календарната година;</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 xml:space="preserve">Начини, по които общината осигурява и/или планира да осигури предоставянето на социалните услуги </w:t>
      </w:r>
    </w:p>
    <w:p w:rsidR="00F94B0A" w:rsidRPr="00873070" w:rsidRDefault="00F94B0A" w:rsidP="00047648">
      <w:pPr>
        <w:pStyle w:val="a3"/>
        <w:numPr>
          <w:ilvl w:val="0"/>
          <w:numId w:val="17"/>
        </w:numPr>
        <w:jc w:val="both"/>
        <w:rPr>
          <w:rFonts w:ascii="Verdana" w:hAnsi="Verdana"/>
          <w:sz w:val="20"/>
          <w:szCs w:val="20"/>
        </w:rPr>
      </w:pPr>
      <w:r w:rsidRPr="00873070">
        <w:rPr>
          <w:rFonts w:ascii="Verdana" w:hAnsi="Verdana"/>
          <w:sz w:val="20"/>
          <w:szCs w:val="20"/>
        </w:rPr>
        <w:t xml:space="preserve">Информация и прогноза за необходимите служители за извършване на дейностите по предоставяне на социалните и интегрираните здравно- социални услуги. </w:t>
      </w:r>
    </w:p>
    <w:p w:rsidR="0059096B" w:rsidRPr="00873070" w:rsidRDefault="0059096B" w:rsidP="007E15C6">
      <w:pPr>
        <w:ind w:firstLine="708"/>
        <w:jc w:val="both"/>
        <w:rPr>
          <w:rFonts w:ascii="Verdana" w:hAnsi="Verdana"/>
          <w:sz w:val="20"/>
          <w:szCs w:val="20"/>
        </w:rPr>
      </w:pPr>
      <w:r w:rsidRPr="00873070">
        <w:rPr>
          <w:rFonts w:ascii="Verdana" w:hAnsi="Verdana"/>
          <w:sz w:val="20"/>
          <w:szCs w:val="20"/>
        </w:rPr>
        <w:t>Съгласно Закона за социалните услуги социалните и интегрираните здравно-социални услуги, включени в Картата, които не са създадени до приемането и, се създават до 1 януари 2035 г.</w:t>
      </w:r>
    </w:p>
    <w:p w:rsidR="0059096B" w:rsidRPr="00873070" w:rsidRDefault="0059096B" w:rsidP="0059096B">
      <w:pPr>
        <w:ind w:firstLine="708"/>
        <w:jc w:val="both"/>
        <w:rPr>
          <w:rFonts w:ascii="Verdana" w:hAnsi="Verdana"/>
          <w:sz w:val="20"/>
          <w:szCs w:val="20"/>
        </w:rPr>
      </w:pPr>
      <w:r w:rsidRPr="00873070">
        <w:rPr>
          <w:rFonts w:ascii="Verdana" w:hAnsi="Verdana"/>
          <w:sz w:val="20"/>
          <w:szCs w:val="20"/>
        </w:rPr>
        <w:t xml:space="preserve">Годишният план на социалните услуги на територията на община Тутракан включва планирането на социалните услуги от държавния бюджет. </w:t>
      </w:r>
    </w:p>
    <w:p w:rsidR="00873070" w:rsidRDefault="00086895" w:rsidP="007E15C6">
      <w:pPr>
        <w:ind w:firstLine="708"/>
        <w:jc w:val="both"/>
        <w:rPr>
          <w:rFonts w:ascii="Verdana" w:hAnsi="Verdana"/>
          <w:sz w:val="20"/>
          <w:szCs w:val="20"/>
        </w:rPr>
      </w:pPr>
      <w:r w:rsidRPr="00873070">
        <w:rPr>
          <w:rFonts w:ascii="Verdana" w:hAnsi="Verdana"/>
          <w:sz w:val="20"/>
          <w:szCs w:val="20"/>
        </w:rPr>
        <w:t xml:space="preserve">С първите годишни планове наличните социални услуги се планират с новите дейности по чл.15 от Закона за социалните услуги, а именно: информиране и консултиране, застъпничество и посредничество, общностна работа, терапия и рехабилитация, обучение за придобиване на умения, подкрепа за придобиване на трудови умения, дневна грижа, </w:t>
      </w:r>
      <w:proofErr w:type="spellStart"/>
      <w:r w:rsidRPr="00873070">
        <w:rPr>
          <w:rFonts w:ascii="Verdana" w:hAnsi="Verdana"/>
          <w:sz w:val="20"/>
          <w:szCs w:val="20"/>
        </w:rPr>
        <w:t>резидентна</w:t>
      </w:r>
      <w:proofErr w:type="spellEnd"/>
      <w:r w:rsidRPr="00873070">
        <w:rPr>
          <w:rFonts w:ascii="Verdana" w:hAnsi="Verdana"/>
          <w:sz w:val="20"/>
          <w:szCs w:val="20"/>
        </w:rPr>
        <w:t xml:space="preserve"> грижа, осигуряване на подслон, асистентска подкрепа. </w:t>
      </w:r>
    </w:p>
    <w:p w:rsidR="00873070" w:rsidRDefault="00086895" w:rsidP="007E15C6">
      <w:pPr>
        <w:ind w:firstLine="708"/>
        <w:jc w:val="both"/>
        <w:rPr>
          <w:rFonts w:ascii="Verdana" w:hAnsi="Verdana"/>
          <w:sz w:val="20"/>
          <w:szCs w:val="20"/>
          <w:lang w:val="en-US"/>
        </w:rPr>
      </w:pPr>
      <w:r w:rsidRPr="00873070">
        <w:rPr>
          <w:rFonts w:ascii="Verdana" w:hAnsi="Verdana"/>
          <w:sz w:val="20"/>
          <w:szCs w:val="20"/>
        </w:rPr>
        <w:t>В процеса на планиране на соц</w:t>
      </w:r>
      <w:r w:rsidR="00874574">
        <w:rPr>
          <w:rFonts w:ascii="Verdana" w:hAnsi="Verdana"/>
          <w:sz w:val="20"/>
          <w:szCs w:val="20"/>
        </w:rPr>
        <w:t>иалните услуги на общинско ниво</w:t>
      </w:r>
      <w:r w:rsidRPr="00873070">
        <w:rPr>
          <w:rFonts w:ascii="Verdana" w:hAnsi="Verdana"/>
          <w:sz w:val="20"/>
          <w:szCs w:val="20"/>
        </w:rPr>
        <w:t xml:space="preserve"> водещо е становището </w:t>
      </w:r>
      <w:r w:rsidR="007E15C6" w:rsidRPr="00873070">
        <w:rPr>
          <w:rFonts w:ascii="Verdana" w:hAnsi="Verdana"/>
          <w:sz w:val="20"/>
          <w:szCs w:val="20"/>
        </w:rPr>
        <w:t xml:space="preserve">за разкриване на услуги с оглед </w:t>
      </w:r>
      <w:r w:rsidRPr="00873070">
        <w:rPr>
          <w:rFonts w:ascii="Verdana" w:hAnsi="Verdana"/>
          <w:sz w:val="20"/>
          <w:szCs w:val="20"/>
        </w:rPr>
        <w:t>удовлетворяване на потребностите на населението и спазване на основните принципи</w:t>
      </w:r>
      <w:r w:rsidR="00873070">
        <w:rPr>
          <w:rFonts w:ascii="Verdana" w:hAnsi="Verdana"/>
          <w:sz w:val="20"/>
          <w:szCs w:val="20"/>
        </w:rPr>
        <w:t>:</w:t>
      </w:r>
    </w:p>
    <w:p w:rsidR="00873070" w:rsidRDefault="00086895" w:rsidP="007E15C6">
      <w:pPr>
        <w:ind w:firstLine="708"/>
        <w:jc w:val="both"/>
        <w:rPr>
          <w:rFonts w:ascii="Verdana" w:hAnsi="Verdana"/>
          <w:sz w:val="20"/>
          <w:szCs w:val="20"/>
        </w:rPr>
      </w:pPr>
      <w:r w:rsidRPr="00873070">
        <w:rPr>
          <w:rFonts w:ascii="Verdana" w:hAnsi="Verdana"/>
          <w:sz w:val="20"/>
          <w:szCs w:val="20"/>
        </w:rPr>
        <w:t xml:space="preserve"> </w:t>
      </w:r>
      <w:r w:rsidR="00873070">
        <w:rPr>
          <w:rFonts w:ascii="Verdana" w:hAnsi="Verdana"/>
          <w:sz w:val="20"/>
          <w:szCs w:val="20"/>
        </w:rPr>
        <w:t xml:space="preserve">- </w:t>
      </w:r>
      <w:r w:rsidRPr="00873070">
        <w:rPr>
          <w:rFonts w:ascii="Verdana" w:hAnsi="Verdana"/>
          <w:sz w:val="20"/>
          <w:szCs w:val="20"/>
        </w:rPr>
        <w:t>осигуряв</w:t>
      </w:r>
      <w:r w:rsidR="00873070">
        <w:rPr>
          <w:rFonts w:ascii="Verdana" w:hAnsi="Verdana"/>
          <w:sz w:val="20"/>
          <w:szCs w:val="20"/>
        </w:rPr>
        <w:t>ане на лесен достъп до услугите;</w:t>
      </w:r>
    </w:p>
    <w:p w:rsidR="00873070" w:rsidRDefault="00873070" w:rsidP="007E15C6">
      <w:pPr>
        <w:ind w:firstLine="708"/>
        <w:jc w:val="both"/>
        <w:rPr>
          <w:rFonts w:ascii="Verdana" w:hAnsi="Verdana"/>
          <w:sz w:val="20"/>
          <w:szCs w:val="20"/>
        </w:rPr>
      </w:pPr>
      <w:r>
        <w:rPr>
          <w:rFonts w:ascii="Verdana" w:hAnsi="Verdana"/>
          <w:sz w:val="20"/>
          <w:szCs w:val="20"/>
        </w:rPr>
        <w:lastRenderedPageBreak/>
        <w:t>-</w:t>
      </w:r>
      <w:r w:rsidR="00086895" w:rsidRPr="00873070">
        <w:rPr>
          <w:rFonts w:ascii="Verdana" w:hAnsi="Verdana"/>
          <w:sz w:val="20"/>
          <w:szCs w:val="20"/>
        </w:rPr>
        <w:t xml:space="preserve"> комплексна подкрепа чрез различни дейности</w:t>
      </w:r>
      <w:r>
        <w:rPr>
          <w:rFonts w:ascii="Verdana" w:hAnsi="Verdana"/>
          <w:sz w:val="20"/>
          <w:szCs w:val="20"/>
        </w:rPr>
        <w:t>;</w:t>
      </w:r>
    </w:p>
    <w:p w:rsidR="00873070" w:rsidRDefault="00873070" w:rsidP="007E15C6">
      <w:pPr>
        <w:ind w:firstLine="708"/>
        <w:jc w:val="both"/>
        <w:rPr>
          <w:rFonts w:ascii="Verdana" w:hAnsi="Verdana"/>
          <w:sz w:val="20"/>
          <w:szCs w:val="20"/>
        </w:rPr>
      </w:pPr>
      <w:r>
        <w:rPr>
          <w:rFonts w:ascii="Verdana" w:hAnsi="Verdana"/>
          <w:sz w:val="20"/>
          <w:szCs w:val="20"/>
        </w:rPr>
        <w:t>- осигуряване на възможност за ефективно и ефикасно управление;</w:t>
      </w:r>
    </w:p>
    <w:p w:rsidR="00873070" w:rsidRDefault="00873070" w:rsidP="007E15C6">
      <w:pPr>
        <w:ind w:firstLine="708"/>
        <w:jc w:val="both"/>
        <w:rPr>
          <w:rFonts w:ascii="Verdana" w:hAnsi="Verdana"/>
          <w:sz w:val="20"/>
          <w:szCs w:val="20"/>
        </w:rPr>
      </w:pPr>
      <w:r>
        <w:rPr>
          <w:rFonts w:ascii="Verdana" w:hAnsi="Verdana"/>
          <w:sz w:val="20"/>
          <w:szCs w:val="20"/>
        </w:rPr>
        <w:t>- осигуряване на възможност за гъвкаво използване, насочване и управление на служителите, осъществяващи различни дейности;</w:t>
      </w:r>
    </w:p>
    <w:p w:rsidR="00873070" w:rsidRPr="00873070" w:rsidRDefault="00873070" w:rsidP="00873070">
      <w:pPr>
        <w:ind w:firstLine="708"/>
        <w:jc w:val="both"/>
        <w:rPr>
          <w:rFonts w:ascii="Verdana" w:hAnsi="Verdana"/>
          <w:sz w:val="20"/>
          <w:szCs w:val="20"/>
        </w:rPr>
      </w:pPr>
      <w:r>
        <w:rPr>
          <w:rFonts w:ascii="Verdana" w:hAnsi="Verdana"/>
          <w:sz w:val="20"/>
          <w:szCs w:val="20"/>
        </w:rPr>
        <w:t>- осигуряване на висока ефикасност на средствата за финансиране на дейностите</w:t>
      </w:r>
      <w:r w:rsidR="00086895" w:rsidRPr="00873070">
        <w:rPr>
          <w:rFonts w:ascii="Verdana" w:hAnsi="Verdana"/>
          <w:sz w:val="20"/>
          <w:szCs w:val="20"/>
        </w:rPr>
        <w:t xml:space="preserve">. </w:t>
      </w:r>
    </w:p>
    <w:p w:rsidR="00086895" w:rsidRPr="00873070" w:rsidRDefault="00873070" w:rsidP="007E15C6">
      <w:pPr>
        <w:ind w:firstLine="708"/>
        <w:jc w:val="both"/>
        <w:rPr>
          <w:rFonts w:ascii="Verdana" w:hAnsi="Verdana"/>
          <w:sz w:val="20"/>
          <w:szCs w:val="20"/>
        </w:rPr>
      </w:pPr>
      <w:r w:rsidRPr="00873070">
        <w:rPr>
          <w:rFonts w:ascii="Verdana" w:hAnsi="Verdana" w:cs="Arial"/>
          <w:color w:val="000000"/>
          <w:sz w:val="20"/>
          <w:szCs w:val="20"/>
          <w:shd w:val="clear" w:color="auto" w:fill="FFFFFF"/>
        </w:rPr>
        <w:t>Съгласно чл. 18 от ЗСУ организацията на предоставянето на социалните услуги се определя от доставчика на услугата в съответствие със стандартите за качество, определени в Наредбата за качествот</w:t>
      </w:r>
      <w:r w:rsidR="00B1657C">
        <w:rPr>
          <w:rFonts w:ascii="Verdana" w:hAnsi="Verdana" w:cs="Arial"/>
          <w:color w:val="000000"/>
          <w:sz w:val="20"/>
          <w:szCs w:val="20"/>
          <w:shd w:val="clear" w:color="auto" w:fill="FFFFFF"/>
        </w:rPr>
        <w:t xml:space="preserve">о на социалните услуги (НКСУ). В </w:t>
      </w:r>
      <w:r w:rsidRPr="00873070">
        <w:rPr>
          <w:rFonts w:ascii="Verdana" w:hAnsi="Verdana" w:cs="Arial"/>
          <w:color w:val="000000"/>
          <w:sz w:val="20"/>
          <w:szCs w:val="20"/>
          <w:shd w:val="clear" w:color="auto" w:fill="FFFFFF"/>
        </w:rPr>
        <w:t>зависимост от начина на управление същите могат да се предоставят самостоятелно или като комплекс от различни социални услуги.</w:t>
      </w:r>
      <w:r w:rsidR="00927A22">
        <w:rPr>
          <w:rFonts w:ascii="Verdana" w:hAnsi="Verdana" w:cs="Arial"/>
          <w:color w:val="000000"/>
          <w:sz w:val="20"/>
          <w:szCs w:val="20"/>
          <w:shd w:val="clear" w:color="auto" w:fill="FFFFFF"/>
        </w:rPr>
        <w:t xml:space="preserve"> При ситуиране на дейностите по чл.12 и чл.15 от ЗСУ същите са съобразени и с досегашния опит и натрупаната експертиза на персонала в съществуващите социални услуги, наличното материално обезпечаване и спецификата на целевите групи. </w:t>
      </w:r>
    </w:p>
    <w:p w:rsidR="00047648" w:rsidRPr="00873070" w:rsidRDefault="00047648" w:rsidP="00F17D39">
      <w:pPr>
        <w:spacing w:after="0" w:line="240" w:lineRule="auto"/>
        <w:ind w:firstLine="708"/>
        <w:jc w:val="both"/>
        <w:rPr>
          <w:rFonts w:ascii="Verdana" w:eastAsia="Times New Roman" w:hAnsi="Verdana" w:cs="Times New Roman"/>
          <w:b/>
          <w:sz w:val="20"/>
          <w:szCs w:val="20"/>
          <w:lang w:eastAsia="bg-BG"/>
        </w:rPr>
      </w:pPr>
    </w:p>
    <w:p w:rsidR="00916079" w:rsidRPr="00916079" w:rsidRDefault="00916079" w:rsidP="00916079">
      <w:pPr>
        <w:spacing w:after="0" w:line="240" w:lineRule="auto"/>
        <w:jc w:val="both"/>
        <w:rPr>
          <w:rFonts w:ascii="Verdana" w:eastAsia="Calibri" w:hAnsi="Verdana" w:cs="Times New Roman"/>
          <w:b/>
          <w:i/>
          <w:iCs/>
          <w:sz w:val="20"/>
          <w:szCs w:val="20"/>
        </w:rPr>
      </w:pPr>
      <w:r w:rsidRPr="00916079">
        <w:rPr>
          <w:rFonts w:ascii="Verdana" w:eastAsia="Times New Roman" w:hAnsi="Verdana" w:cs="Times New Roman"/>
          <w:b/>
          <w:i/>
          <w:sz w:val="20"/>
          <w:szCs w:val="20"/>
          <w:lang w:eastAsia="bg-BG"/>
        </w:rPr>
        <w:t xml:space="preserve">ЧАСТ </w:t>
      </w:r>
      <w:r w:rsidRPr="00916079">
        <w:rPr>
          <w:rFonts w:ascii="Verdana" w:eastAsia="Times New Roman" w:hAnsi="Verdana" w:cs="Times New Roman"/>
          <w:b/>
          <w:i/>
          <w:sz w:val="20"/>
          <w:szCs w:val="20"/>
          <w:lang w:val="en-US" w:eastAsia="bg-BG"/>
        </w:rPr>
        <w:t>II.</w:t>
      </w:r>
      <w:bookmarkEnd w:id="0"/>
      <w:r w:rsidRPr="00916079">
        <w:rPr>
          <w:rFonts w:ascii="Verdana" w:eastAsia="Times New Roman" w:hAnsi="Verdana" w:cs="Times New Roman"/>
          <w:b/>
          <w:i/>
          <w:sz w:val="20"/>
          <w:szCs w:val="20"/>
          <w:lang w:val="en-US" w:eastAsia="bg-BG"/>
        </w:rPr>
        <w:t xml:space="preserve"> </w:t>
      </w:r>
      <w:r w:rsidRPr="00916079">
        <w:rPr>
          <w:rFonts w:ascii="Verdana" w:eastAsia="Calibri" w:hAnsi="Verdana" w:cs="Times New Roman"/>
          <w:b/>
          <w:i/>
          <w:iCs/>
          <w:sz w:val="20"/>
          <w:szCs w:val="20"/>
        </w:rPr>
        <w:t>СОЦИАЛНИ И ИНТЕГРИРАНИ ЗДРАВНО-СОЦИАЛНИ УСЛУГИ, СЪОТВЕТСТВАЩИ НА ДЕЙНОСТИТЕ ПО ЧЛ. 15 ОТ ЗСУ, ФИНАНСИРАНИ ОТ ДЪРЖАВНИЯ БЮДЖЕТ, ПРЕЗ 2026 ГОДИНА</w:t>
      </w:r>
    </w:p>
    <w:p w:rsidR="00916079" w:rsidRPr="00916079" w:rsidRDefault="00916079" w:rsidP="00916079">
      <w:pPr>
        <w:spacing w:after="0" w:line="240" w:lineRule="auto"/>
        <w:jc w:val="both"/>
        <w:rPr>
          <w:rFonts w:ascii="Verdana" w:eastAsia="Calibri" w:hAnsi="Verdana" w:cs="Times New Roman"/>
          <w:b/>
          <w:iCs/>
          <w:sz w:val="20"/>
          <w:szCs w:val="20"/>
        </w:rPr>
      </w:pPr>
    </w:p>
    <w:p w:rsidR="00916079" w:rsidRPr="00916079" w:rsidRDefault="00916079" w:rsidP="00916079">
      <w:pPr>
        <w:spacing w:after="0" w:line="240" w:lineRule="auto"/>
        <w:jc w:val="both"/>
        <w:rPr>
          <w:rFonts w:ascii="Verdana" w:eastAsia="Calibri" w:hAnsi="Verdana" w:cs="Times New Roman"/>
          <w:b/>
          <w:iCs/>
          <w:sz w:val="20"/>
          <w:szCs w:val="20"/>
        </w:rPr>
      </w:pPr>
    </w:p>
    <w:tbl>
      <w:tblPr>
        <w:tblW w:w="5204" w:type="pct"/>
        <w:tblInd w:w="-572" w:type="dxa"/>
        <w:tblCellMar>
          <w:left w:w="70" w:type="dxa"/>
          <w:right w:w="70" w:type="dxa"/>
        </w:tblCellMar>
        <w:tblLook w:val="04A0" w:firstRow="1" w:lastRow="0" w:firstColumn="1" w:lastColumn="0" w:noHBand="0" w:noVBand="1"/>
      </w:tblPr>
      <w:tblGrid>
        <w:gridCol w:w="1092"/>
        <w:gridCol w:w="1322"/>
        <w:gridCol w:w="1187"/>
        <w:gridCol w:w="1297"/>
        <w:gridCol w:w="1174"/>
        <w:gridCol w:w="1181"/>
        <w:gridCol w:w="1206"/>
        <w:gridCol w:w="1234"/>
        <w:gridCol w:w="1181"/>
        <w:gridCol w:w="1240"/>
        <w:gridCol w:w="1234"/>
        <w:gridCol w:w="1218"/>
      </w:tblGrid>
      <w:tr w:rsidR="00916079" w:rsidRPr="00916079" w:rsidTr="007C0F54">
        <w:trPr>
          <w:trHeight w:val="102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916079" w:rsidRPr="00916079" w:rsidRDefault="00916079" w:rsidP="00086895">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 xml:space="preserve">СОЦИАЛНИ УСЛУГИ, ФИНАНСИРАНИ ОТ ДЪРЖАВНИЯ БЮДЖЕТ В ОБЩИНА </w:t>
            </w:r>
            <w:r w:rsidR="00086895">
              <w:rPr>
                <w:rFonts w:ascii="Verdana" w:eastAsia="Times New Roman" w:hAnsi="Verdana" w:cs="Calibri"/>
                <w:b/>
                <w:bCs/>
                <w:color w:val="000000"/>
                <w:sz w:val="20"/>
                <w:szCs w:val="20"/>
                <w:lang w:eastAsia="bg-BG"/>
              </w:rPr>
              <w:t>ТУТРАКАН</w:t>
            </w:r>
          </w:p>
        </w:tc>
      </w:tr>
      <w:tr w:rsidR="00CD575B" w:rsidRPr="00916079" w:rsidTr="00874574">
        <w:trPr>
          <w:trHeight w:val="246"/>
        </w:trPr>
        <w:tc>
          <w:tcPr>
            <w:tcW w:w="372" w:type="pct"/>
            <w:tcBorders>
              <w:top w:val="single" w:sz="4" w:space="0" w:color="auto"/>
              <w:left w:val="single" w:sz="8" w:space="0" w:color="auto"/>
              <w:bottom w:val="single" w:sz="8"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sz w:val="16"/>
                <w:szCs w:val="16"/>
                <w:lang w:val="en-US" w:eastAsia="bg-BG"/>
              </w:rPr>
            </w:pPr>
            <w:r w:rsidRPr="00916079">
              <w:rPr>
                <w:rFonts w:ascii="Verdana" w:eastAsia="Times New Roman" w:hAnsi="Verdana" w:cs="Calibri"/>
                <w:b/>
                <w:bCs/>
                <w:sz w:val="16"/>
                <w:szCs w:val="16"/>
                <w:lang w:val="en-US" w:eastAsia="bg-BG"/>
              </w:rPr>
              <w:t>1</w:t>
            </w:r>
          </w:p>
        </w:tc>
        <w:tc>
          <w:tcPr>
            <w:tcW w:w="456"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sz w:val="16"/>
                <w:szCs w:val="16"/>
                <w:lang w:val="en-US" w:eastAsia="bg-BG"/>
              </w:rPr>
            </w:pPr>
            <w:r w:rsidRPr="00916079">
              <w:rPr>
                <w:rFonts w:ascii="Verdana" w:eastAsia="Times New Roman" w:hAnsi="Verdana" w:cs="Calibri"/>
                <w:b/>
                <w:bCs/>
                <w:sz w:val="16"/>
                <w:szCs w:val="16"/>
                <w:lang w:val="en-US" w:eastAsia="bg-BG"/>
              </w:rPr>
              <w:t>2</w:t>
            </w:r>
          </w:p>
        </w:tc>
        <w:tc>
          <w:tcPr>
            <w:tcW w:w="407"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3</w:t>
            </w:r>
          </w:p>
        </w:tc>
        <w:tc>
          <w:tcPr>
            <w:tcW w:w="447"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sz w:val="16"/>
                <w:szCs w:val="16"/>
                <w:lang w:val="en-US" w:eastAsia="bg-BG"/>
              </w:rPr>
            </w:pPr>
            <w:r w:rsidRPr="00916079">
              <w:rPr>
                <w:rFonts w:ascii="Verdana" w:eastAsia="Times New Roman" w:hAnsi="Verdana" w:cs="Calibri"/>
                <w:b/>
                <w:bCs/>
                <w:sz w:val="16"/>
                <w:szCs w:val="16"/>
                <w:lang w:val="en-US" w:eastAsia="bg-BG"/>
              </w:rPr>
              <w:t>4</w:t>
            </w:r>
          </w:p>
        </w:tc>
        <w:tc>
          <w:tcPr>
            <w:tcW w:w="402"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5</w:t>
            </w:r>
          </w:p>
        </w:tc>
        <w:tc>
          <w:tcPr>
            <w:tcW w:w="819" w:type="pct"/>
            <w:gridSpan w:val="2"/>
            <w:tcBorders>
              <w:top w:val="single" w:sz="4" w:space="0" w:color="auto"/>
              <w:left w:val="nil"/>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6</w:t>
            </w:r>
          </w:p>
        </w:tc>
        <w:tc>
          <w:tcPr>
            <w:tcW w:w="424" w:type="pct"/>
            <w:tcBorders>
              <w:top w:val="single" w:sz="4" w:space="0" w:color="auto"/>
              <w:left w:val="nil"/>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7</w:t>
            </w:r>
          </w:p>
        </w:tc>
        <w:tc>
          <w:tcPr>
            <w:tcW w:w="831" w:type="pct"/>
            <w:gridSpan w:val="2"/>
            <w:tcBorders>
              <w:top w:val="single" w:sz="4" w:space="0" w:color="auto"/>
              <w:left w:val="nil"/>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8</w:t>
            </w:r>
          </w:p>
        </w:tc>
        <w:tc>
          <w:tcPr>
            <w:tcW w:w="424"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9</w:t>
            </w:r>
          </w:p>
        </w:tc>
        <w:tc>
          <w:tcPr>
            <w:tcW w:w="419" w:type="pct"/>
            <w:tcBorders>
              <w:top w:val="single" w:sz="4" w:space="0" w:color="auto"/>
              <w:left w:val="single" w:sz="8" w:space="0" w:color="auto"/>
              <w:bottom w:val="single" w:sz="4" w:space="0" w:color="auto"/>
              <w:right w:val="single" w:sz="8" w:space="0" w:color="auto"/>
            </w:tcBorders>
            <w:shd w:val="clear" w:color="000000" w:fill="FFFFFF"/>
            <w:vAlign w:val="center"/>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val="en-US" w:eastAsia="bg-BG"/>
              </w:rPr>
              <w:t>10</w:t>
            </w:r>
          </w:p>
        </w:tc>
      </w:tr>
      <w:tr w:rsidR="00CD575B" w:rsidRPr="00916079" w:rsidTr="00874574">
        <w:trPr>
          <w:trHeight w:val="1545"/>
        </w:trPr>
        <w:tc>
          <w:tcPr>
            <w:tcW w:w="372" w:type="pct"/>
            <w:vMerge w:val="restart"/>
            <w:tcBorders>
              <w:top w:val="single" w:sz="4" w:space="0" w:color="auto"/>
              <w:left w:val="single" w:sz="8" w:space="0" w:color="auto"/>
              <w:bottom w:val="single" w:sz="8"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sz w:val="16"/>
                <w:szCs w:val="16"/>
                <w:lang w:eastAsia="bg-BG"/>
              </w:rPr>
            </w:pPr>
            <w:r w:rsidRPr="00916079">
              <w:rPr>
                <w:rFonts w:ascii="Verdana" w:eastAsia="Times New Roman" w:hAnsi="Verdana" w:cs="Calibri"/>
                <w:b/>
                <w:bCs/>
                <w:sz w:val="16"/>
                <w:szCs w:val="16"/>
                <w:lang w:eastAsia="bg-BG"/>
              </w:rPr>
              <w:t>№</w:t>
            </w:r>
          </w:p>
        </w:tc>
        <w:tc>
          <w:tcPr>
            <w:tcW w:w="456"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sz w:val="16"/>
                <w:szCs w:val="16"/>
                <w:lang w:eastAsia="bg-BG"/>
              </w:rPr>
            </w:pPr>
            <w:r w:rsidRPr="00916079">
              <w:rPr>
                <w:rFonts w:ascii="Verdana" w:eastAsia="Times New Roman" w:hAnsi="Verdana" w:cs="Calibri"/>
                <w:b/>
                <w:bCs/>
                <w:sz w:val="16"/>
                <w:szCs w:val="16"/>
                <w:lang w:eastAsia="bg-BG"/>
              </w:rPr>
              <w:t xml:space="preserve">Социална услуга по ЗСУ съгласно Картата, която се предоставя на територията на общината и за която вече е осигурено финансиране от държавния </w:t>
            </w:r>
            <w:r w:rsidRPr="00916079">
              <w:rPr>
                <w:rFonts w:ascii="Verdana" w:eastAsia="Times New Roman" w:hAnsi="Verdana" w:cs="Calibri"/>
                <w:b/>
                <w:bCs/>
                <w:sz w:val="16"/>
                <w:szCs w:val="16"/>
                <w:lang w:eastAsia="bg-BG"/>
              </w:rPr>
              <w:lastRenderedPageBreak/>
              <w:t xml:space="preserve">бюджет - по дейности по чл. </w:t>
            </w:r>
            <w:r w:rsidRPr="00916079">
              <w:rPr>
                <w:rFonts w:ascii="Verdana" w:eastAsia="Times New Roman" w:hAnsi="Verdana" w:cs="Calibri"/>
                <w:b/>
                <w:bCs/>
                <w:sz w:val="16"/>
                <w:szCs w:val="16"/>
                <w:lang w:val="en-US" w:eastAsia="bg-BG"/>
              </w:rPr>
              <w:t xml:space="preserve">12 </w:t>
            </w:r>
            <w:r w:rsidRPr="00916079">
              <w:rPr>
                <w:rFonts w:ascii="Verdana" w:eastAsia="Times New Roman" w:hAnsi="Verdana" w:cs="Calibri"/>
                <w:b/>
                <w:bCs/>
                <w:sz w:val="16"/>
                <w:szCs w:val="16"/>
                <w:lang w:eastAsia="bg-BG"/>
              </w:rPr>
              <w:t>и чл. 15 от ЗСУ</w:t>
            </w:r>
          </w:p>
        </w:tc>
        <w:tc>
          <w:tcPr>
            <w:tcW w:w="407"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lastRenderedPageBreak/>
              <w:t>Адрес на предоставяне</w:t>
            </w:r>
          </w:p>
        </w:tc>
        <w:tc>
          <w:tcPr>
            <w:tcW w:w="447"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sz w:val="16"/>
                <w:szCs w:val="16"/>
                <w:lang w:eastAsia="bg-BG"/>
              </w:rPr>
            </w:pPr>
            <w:r w:rsidRPr="00916079">
              <w:rPr>
                <w:rFonts w:ascii="Verdana" w:eastAsia="Times New Roman" w:hAnsi="Verdana" w:cs="Calibri"/>
                <w:b/>
                <w:bCs/>
                <w:sz w:val="16"/>
                <w:szCs w:val="16"/>
                <w:lang w:eastAsia="bg-BG"/>
              </w:rPr>
              <w:t>Целева група</w:t>
            </w:r>
          </w:p>
        </w:tc>
        <w:tc>
          <w:tcPr>
            <w:tcW w:w="402"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Брой лица, за които е осигурена възможност за ползване на социалната услуга</w:t>
            </w:r>
          </w:p>
        </w:tc>
        <w:tc>
          <w:tcPr>
            <w:tcW w:w="819" w:type="pct"/>
            <w:gridSpan w:val="2"/>
            <w:tcBorders>
              <w:top w:val="single" w:sz="4" w:space="0" w:color="auto"/>
              <w:left w:val="nil"/>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Промяна на броя на потребителите</w:t>
            </w:r>
          </w:p>
        </w:tc>
        <w:tc>
          <w:tcPr>
            <w:tcW w:w="424" w:type="pct"/>
            <w:tcBorders>
              <w:top w:val="single" w:sz="4" w:space="0" w:color="auto"/>
              <w:left w:val="nil"/>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 xml:space="preserve">Социалните услуги, чието предоставяне се планира да бъде прекратено </w:t>
            </w:r>
          </w:p>
        </w:tc>
        <w:tc>
          <w:tcPr>
            <w:tcW w:w="831" w:type="pct"/>
            <w:gridSpan w:val="2"/>
            <w:tcBorders>
              <w:top w:val="single" w:sz="4" w:space="0" w:color="auto"/>
              <w:left w:val="nil"/>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val="en-US" w:eastAsia="bg-BG"/>
              </w:rPr>
            </w:pPr>
            <w:r w:rsidRPr="00916079">
              <w:rPr>
                <w:rFonts w:ascii="Verdana" w:eastAsia="Times New Roman" w:hAnsi="Verdana" w:cs="Calibri"/>
                <w:b/>
                <w:bCs/>
                <w:color w:val="000000"/>
                <w:sz w:val="16"/>
                <w:szCs w:val="16"/>
                <w:lang w:eastAsia="bg-BG"/>
              </w:rPr>
              <w:t>Новите социални услуги съгласно Картата</w:t>
            </w:r>
          </w:p>
        </w:tc>
        <w:tc>
          <w:tcPr>
            <w:tcW w:w="424"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Начин на предоставяне /самостоятелно или като комплекс от социални услуги/</w:t>
            </w:r>
          </w:p>
        </w:tc>
        <w:tc>
          <w:tcPr>
            <w:tcW w:w="419" w:type="pct"/>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rsidR="00916079" w:rsidRPr="00916079" w:rsidRDefault="00916079" w:rsidP="00916079">
            <w:pPr>
              <w:spacing w:after="0" w:line="240" w:lineRule="auto"/>
              <w:jc w:val="center"/>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Служители за извършване на дейностите по предоставяне на социалните и интегрираните здравно-социални услуги съгласно Картата</w:t>
            </w:r>
          </w:p>
        </w:tc>
      </w:tr>
      <w:tr w:rsidR="00CD575B" w:rsidRPr="00916079" w:rsidTr="00874574">
        <w:trPr>
          <w:trHeight w:val="1680"/>
        </w:trPr>
        <w:tc>
          <w:tcPr>
            <w:tcW w:w="372" w:type="pct"/>
            <w:vMerge/>
            <w:tcBorders>
              <w:top w:val="nil"/>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sz w:val="20"/>
                <w:szCs w:val="20"/>
                <w:lang w:eastAsia="bg-BG"/>
              </w:rPr>
            </w:pPr>
          </w:p>
        </w:tc>
        <w:tc>
          <w:tcPr>
            <w:tcW w:w="456" w:type="pct"/>
            <w:vMerge/>
            <w:tcBorders>
              <w:top w:val="single" w:sz="4" w:space="0" w:color="auto"/>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sz w:val="20"/>
                <w:szCs w:val="20"/>
                <w:lang w:eastAsia="bg-BG"/>
              </w:rPr>
            </w:pPr>
          </w:p>
        </w:tc>
        <w:tc>
          <w:tcPr>
            <w:tcW w:w="407" w:type="pct"/>
            <w:vMerge/>
            <w:tcBorders>
              <w:top w:val="single" w:sz="4" w:space="0" w:color="auto"/>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color w:val="000000"/>
                <w:sz w:val="20"/>
                <w:szCs w:val="20"/>
                <w:lang w:eastAsia="bg-BG"/>
              </w:rPr>
            </w:pPr>
          </w:p>
        </w:tc>
        <w:tc>
          <w:tcPr>
            <w:tcW w:w="447" w:type="pct"/>
            <w:vMerge/>
            <w:tcBorders>
              <w:top w:val="single" w:sz="4" w:space="0" w:color="auto"/>
              <w:left w:val="single" w:sz="8" w:space="0" w:color="auto"/>
              <w:bottom w:val="nil"/>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sz w:val="20"/>
                <w:szCs w:val="20"/>
                <w:lang w:eastAsia="bg-BG"/>
              </w:rPr>
            </w:pPr>
          </w:p>
        </w:tc>
        <w:tc>
          <w:tcPr>
            <w:tcW w:w="402" w:type="pct"/>
            <w:vMerge/>
            <w:tcBorders>
              <w:top w:val="single" w:sz="4" w:space="0" w:color="auto"/>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color w:val="000000"/>
                <w:sz w:val="20"/>
                <w:szCs w:val="20"/>
                <w:lang w:eastAsia="bg-BG"/>
              </w:rPr>
            </w:pPr>
          </w:p>
        </w:tc>
        <w:tc>
          <w:tcPr>
            <w:tcW w:w="405" w:type="pct"/>
            <w:tcBorders>
              <w:top w:val="single" w:sz="4" w:space="0" w:color="auto"/>
              <w:left w:val="nil"/>
              <w:bottom w:val="nil"/>
              <w:right w:val="single" w:sz="8" w:space="0" w:color="auto"/>
            </w:tcBorders>
            <w:shd w:val="clear" w:color="000000" w:fill="FFFFFF"/>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Увеличаване</w:t>
            </w:r>
          </w:p>
        </w:tc>
        <w:tc>
          <w:tcPr>
            <w:tcW w:w="414" w:type="pct"/>
            <w:tcBorders>
              <w:top w:val="single" w:sz="4" w:space="0" w:color="auto"/>
              <w:left w:val="nil"/>
              <w:bottom w:val="nil"/>
              <w:right w:val="single" w:sz="8" w:space="0" w:color="auto"/>
            </w:tcBorders>
            <w:shd w:val="clear" w:color="000000" w:fill="FFFFFF"/>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Намаляване</w:t>
            </w:r>
          </w:p>
        </w:tc>
        <w:tc>
          <w:tcPr>
            <w:tcW w:w="424" w:type="pct"/>
            <w:tcBorders>
              <w:top w:val="single" w:sz="4" w:space="0" w:color="auto"/>
              <w:left w:val="nil"/>
              <w:bottom w:val="nil"/>
              <w:right w:val="single" w:sz="8" w:space="0" w:color="auto"/>
            </w:tcBorders>
            <w:shd w:val="clear" w:color="000000" w:fill="FFFFFF"/>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Считано от:</w:t>
            </w:r>
          </w:p>
        </w:tc>
        <w:tc>
          <w:tcPr>
            <w:tcW w:w="405" w:type="pct"/>
            <w:tcBorders>
              <w:top w:val="single" w:sz="4" w:space="0" w:color="auto"/>
              <w:left w:val="nil"/>
              <w:bottom w:val="nil"/>
              <w:right w:val="single" w:sz="8" w:space="0" w:color="auto"/>
            </w:tcBorders>
            <w:shd w:val="clear" w:color="000000" w:fill="FFFFFF"/>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Брой потребители</w:t>
            </w:r>
          </w:p>
        </w:tc>
        <w:tc>
          <w:tcPr>
            <w:tcW w:w="425" w:type="pct"/>
            <w:tcBorders>
              <w:top w:val="single" w:sz="4" w:space="0" w:color="auto"/>
              <w:left w:val="nil"/>
              <w:bottom w:val="nil"/>
              <w:right w:val="single" w:sz="8" w:space="0" w:color="auto"/>
            </w:tcBorders>
            <w:shd w:val="clear" w:color="000000" w:fill="FFFFFF"/>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r w:rsidRPr="00916079">
              <w:rPr>
                <w:rFonts w:ascii="Verdana" w:eastAsia="Times New Roman" w:hAnsi="Verdana" w:cs="Calibri"/>
                <w:b/>
                <w:bCs/>
                <w:color w:val="000000"/>
                <w:sz w:val="16"/>
                <w:szCs w:val="16"/>
                <w:lang w:eastAsia="bg-BG"/>
              </w:rPr>
              <w:t>Размер на финансовите средства за финансирането им</w:t>
            </w:r>
          </w:p>
        </w:tc>
        <w:tc>
          <w:tcPr>
            <w:tcW w:w="424" w:type="pct"/>
            <w:vMerge/>
            <w:tcBorders>
              <w:top w:val="single" w:sz="4" w:space="0" w:color="auto"/>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color w:val="000000"/>
                <w:sz w:val="16"/>
                <w:szCs w:val="16"/>
                <w:lang w:eastAsia="bg-BG"/>
              </w:rPr>
            </w:pPr>
          </w:p>
        </w:tc>
        <w:tc>
          <w:tcPr>
            <w:tcW w:w="419" w:type="pct"/>
            <w:vMerge/>
            <w:tcBorders>
              <w:top w:val="single" w:sz="4" w:space="0" w:color="auto"/>
              <w:left w:val="single" w:sz="8" w:space="0" w:color="auto"/>
              <w:bottom w:val="single" w:sz="8" w:space="0" w:color="auto"/>
              <w:right w:val="single" w:sz="8" w:space="0" w:color="auto"/>
            </w:tcBorders>
            <w:vAlign w:val="center"/>
            <w:hideMark/>
          </w:tcPr>
          <w:p w:rsidR="00916079" w:rsidRPr="00916079" w:rsidRDefault="00916079" w:rsidP="00916079">
            <w:pPr>
              <w:spacing w:after="0" w:line="240" w:lineRule="auto"/>
              <w:rPr>
                <w:rFonts w:ascii="Verdana" w:eastAsia="Times New Roman" w:hAnsi="Verdana" w:cs="Calibri"/>
                <w:b/>
                <w:bCs/>
                <w:color w:val="000000"/>
                <w:sz w:val="20"/>
                <w:szCs w:val="20"/>
                <w:lang w:eastAsia="bg-BG"/>
              </w:rPr>
            </w:pPr>
          </w:p>
        </w:tc>
      </w:tr>
      <w:tr w:rsidR="00916079" w:rsidRPr="00916079" w:rsidTr="007C0F54">
        <w:trPr>
          <w:trHeight w:val="84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916079" w:rsidRPr="00916079" w:rsidRDefault="00916079" w:rsidP="00916079">
            <w:pPr>
              <w:spacing w:after="0" w:line="240" w:lineRule="auto"/>
              <w:jc w:val="center"/>
              <w:rPr>
                <w:rFonts w:ascii="Verdana" w:eastAsia="Times New Roman" w:hAnsi="Verdana" w:cs="Calibri"/>
                <w:b/>
                <w:bCs/>
                <w:sz w:val="20"/>
                <w:szCs w:val="20"/>
                <w:lang w:eastAsia="bg-BG"/>
              </w:rPr>
            </w:pPr>
            <w:r w:rsidRPr="00916079">
              <w:rPr>
                <w:rFonts w:ascii="Verdana" w:eastAsia="Times New Roman" w:hAnsi="Verdana" w:cs="Calibri"/>
                <w:b/>
                <w:bCs/>
                <w:sz w:val="20"/>
                <w:szCs w:val="20"/>
                <w:lang w:eastAsia="bg-BG"/>
              </w:rPr>
              <w:lastRenderedPageBreak/>
              <w:t xml:space="preserve">ИНФОРМИРАНЕ, КОНСУЛТИРАНЕ И ОБУЧЕНИЕ ЗА РЕАЛИЗИРАНЕ НА СОЦИАЛНИ ПРАВА И ЗА РАЗВИВАНЕ НА УМЕНИЯ </w:t>
            </w:r>
          </w:p>
          <w:p w:rsidR="00916079" w:rsidRPr="00916079" w:rsidRDefault="00916079" w:rsidP="00916079">
            <w:pPr>
              <w:spacing w:after="0" w:line="240" w:lineRule="auto"/>
              <w:jc w:val="center"/>
              <w:rPr>
                <w:rFonts w:ascii="Verdana" w:eastAsia="Times New Roman" w:hAnsi="Verdana" w:cs="Calibri"/>
                <w:b/>
                <w:bCs/>
                <w:sz w:val="20"/>
                <w:szCs w:val="20"/>
                <w:lang w:eastAsia="bg-BG"/>
              </w:rPr>
            </w:pPr>
            <w:r w:rsidRPr="00916079">
              <w:rPr>
                <w:rFonts w:ascii="Verdana" w:eastAsia="Times New Roman" w:hAnsi="Verdana" w:cs="Calibri"/>
                <w:b/>
                <w:bCs/>
                <w:sz w:val="20"/>
                <w:szCs w:val="20"/>
                <w:lang w:eastAsia="bg-BG"/>
              </w:rPr>
              <w:t>(ОБЩОДОСТЪПНА СОЦИАЛНА УСЛУГА)</w:t>
            </w:r>
          </w:p>
        </w:tc>
      </w:tr>
      <w:tr w:rsidR="006E352C" w:rsidRPr="00B1657C"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color w:val="000000"/>
                <w:sz w:val="20"/>
                <w:szCs w:val="20"/>
                <w:lang w:eastAsia="bg-BG"/>
              </w:rPr>
            </w:pPr>
            <w:r w:rsidRPr="00B1657C">
              <w:rPr>
                <w:rFonts w:ascii="Verdana" w:eastAsia="Times New Roman" w:hAnsi="Verdana" w:cstheme="minorHAns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Информиране и консултиране</w:t>
            </w:r>
          </w:p>
        </w:tc>
        <w:tc>
          <w:tcPr>
            <w:tcW w:w="407"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Гр. Тутракан, ул. „Ангел Кънчев“ 4</w:t>
            </w:r>
          </w:p>
        </w:tc>
        <w:tc>
          <w:tcPr>
            <w:tcW w:w="447" w:type="pct"/>
            <w:tcBorders>
              <w:top w:val="nil"/>
              <w:left w:val="nil"/>
              <w:bottom w:val="single" w:sz="4" w:space="0" w:color="auto"/>
              <w:right w:val="single" w:sz="4" w:space="0" w:color="auto"/>
            </w:tcBorders>
            <w:shd w:val="clear" w:color="auto" w:fill="auto"/>
            <w:vAlign w:val="bottom"/>
            <w:hideMark/>
          </w:tcPr>
          <w:p w:rsidR="00A974C2" w:rsidRPr="00B1657C" w:rsidRDefault="00EE6B83"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1.в</w:t>
            </w:r>
            <w:r w:rsidR="00A974C2" w:rsidRPr="00B1657C">
              <w:rPr>
                <w:rFonts w:ascii="Verdana" w:eastAsia="Times New Roman" w:hAnsi="Verdana" w:cstheme="minorHAnsi"/>
                <w:sz w:val="20"/>
                <w:szCs w:val="20"/>
                <w:lang w:eastAsia="bg-BG"/>
              </w:rPr>
              <w:t>сички деца;</w:t>
            </w:r>
          </w:p>
          <w:p w:rsidR="00916079" w:rsidRPr="00B1657C" w:rsidRDefault="00EE6B83"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2.</w:t>
            </w:r>
            <w:r w:rsidR="00A974C2" w:rsidRPr="00B1657C">
              <w:rPr>
                <w:rFonts w:ascii="Verdana" w:eastAsia="Times New Roman" w:hAnsi="Verdana" w:cstheme="minorHAnsi"/>
                <w:sz w:val="20"/>
                <w:szCs w:val="20"/>
                <w:lang w:eastAsia="bg-BG"/>
              </w:rPr>
              <w:t xml:space="preserve">деца </w:t>
            </w:r>
            <w:r w:rsidR="00916079" w:rsidRPr="00B1657C">
              <w:rPr>
                <w:rFonts w:ascii="Verdana" w:eastAsia="Times New Roman" w:hAnsi="Verdana" w:cstheme="minorHAnsi"/>
                <w:sz w:val="20"/>
                <w:szCs w:val="20"/>
                <w:lang w:eastAsia="bg-BG"/>
              </w:rPr>
              <w:t> </w:t>
            </w:r>
            <w:r w:rsidR="00A974C2" w:rsidRPr="00B1657C">
              <w:rPr>
                <w:rFonts w:ascii="Verdana" w:eastAsia="Times New Roman" w:hAnsi="Verdana" w:cstheme="minorHAnsi"/>
                <w:sz w:val="20"/>
                <w:szCs w:val="20"/>
                <w:lang w:eastAsia="bg-BG"/>
              </w:rPr>
              <w:t>в риск по смисъла на ЗЗД;</w:t>
            </w:r>
          </w:p>
          <w:p w:rsidR="00A974C2" w:rsidRPr="00B1657C" w:rsidRDefault="00EE6B83"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3.</w:t>
            </w:r>
            <w:r w:rsidR="00A974C2" w:rsidRPr="00B1657C">
              <w:rPr>
                <w:rFonts w:ascii="Verdana" w:eastAsia="Times New Roman" w:hAnsi="Verdana" w:cstheme="minorHAnsi"/>
                <w:sz w:val="20"/>
                <w:szCs w:val="20"/>
                <w:lang w:eastAsia="bg-BG"/>
              </w:rPr>
              <w:t>родители/</w:t>
            </w:r>
          </w:p>
          <w:p w:rsidR="00A974C2" w:rsidRPr="00B1657C" w:rsidRDefault="00A974C2"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осиновители, лица, полагащи грижа за деца, кандидати за осиновители и кандидати за приемни семейства;</w:t>
            </w:r>
          </w:p>
          <w:p w:rsidR="001E0204" w:rsidRPr="00B1657C" w:rsidRDefault="00EE6B83" w:rsidP="001E0204">
            <w:pPr>
              <w:pStyle w:val="a3"/>
              <w:ind w:left="0"/>
              <w:rPr>
                <w:rFonts w:ascii="Verdana" w:hAnsi="Verdana" w:cstheme="minorHAnsi"/>
                <w:sz w:val="20"/>
                <w:szCs w:val="20"/>
              </w:rPr>
            </w:pPr>
            <w:r w:rsidRPr="00B1657C">
              <w:rPr>
                <w:rFonts w:ascii="Verdana" w:hAnsi="Verdana" w:cstheme="minorHAnsi"/>
                <w:sz w:val="20"/>
                <w:szCs w:val="20"/>
              </w:rPr>
              <w:t>4.д</w:t>
            </w:r>
            <w:r w:rsidR="001E0204" w:rsidRPr="00B1657C">
              <w:rPr>
                <w:rFonts w:ascii="Verdana" w:hAnsi="Verdana" w:cstheme="minorHAnsi"/>
                <w:sz w:val="20"/>
                <w:szCs w:val="20"/>
              </w:rPr>
              <w:t>еца и пълнолетни с увреждания;</w:t>
            </w:r>
          </w:p>
          <w:p w:rsidR="001E0204" w:rsidRPr="00B1657C" w:rsidRDefault="00EE6B83" w:rsidP="001E0204">
            <w:pPr>
              <w:pStyle w:val="a3"/>
              <w:ind w:left="0"/>
              <w:rPr>
                <w:rFonts w:ascii="Verdana" w:hAnsi="Verdana" w:cstheme="minorHAnsi"/>
                <w:sz w:val="20"/>
                <w:szCs w:val="20"/>
              </w:rPr>
            </w:pPr>
            <w:r w:rsidRPr="00B1657C">
              <w:rPr>
                <w:rFonts w:ascii="Verdana" w:hAnsi="Verdana" w:cstheme="minorHAnsi"/>
                <w:sz w:val="20"/>
                <w:szCs w:val="20"/>
              </w:rPr>
              <w:lastRenderedPageBreak/>
              <w:t>5.</w:t>
            </w:r>
            <w:r w:rsidR="001E0204" w:rsidRPr="00B1657C">
              <w:rPr>
                <w:rFonts w:ascii="Verdana" w:hAnsi="Verdana" w:cstheme="minorHAnsi"/>
                <w:sz w:val="20"/>
                <w:szCs w:val="20"/>
              </w:rPr>
              <w:t>пълнолетни лица в кризисна ситуация или с потребност от преодоляване на последици от такава ситуация;</w:t>
            </w:r>
          </w:p>
          <w:p w:rsidR="001E0204" w:rsidRPr="00B1657C" w:rsidRDefault="00EE6B83" w:rsidP="001E0204">
            <w:pPr>
              <w:pStyle w:val="a3"/>
              <w:ind w:left="0"/>
              <w:rPr>
                <w:rFonts w:ascii="Verdana" w:hAnsi="Verdana" w:cstheme="minorHAnsi"/>
                <w:sz w:val="20"/>
                <w:szCs w:val="20"/>
              </w:rPr>
            </w:pPr>
            <w:r w:rsidRPr="00B1657C">
              <w:rPr>
                <w:rFonts w:ascii="Verdana" w:hAnsi="Verdana" w:cstheme="minorHAnsi"/>
                <w:sz w:val="20"/>
                <w:szCs w:val="20"/>
              </w:rPr>
              <w:t>6.</w:t>
            </w:r>
            <w:r w:rsidR="001E0204" w:rsidRPr="00B1657C">
              <w:rPr>
                <w:rFonts w:ascii="Verdana" w:hAnsi="Verdana" w:cstheme="minorHAnsi"/>
                <w:sz w:val="20"/>
                <w:szCs w:val="20"/>
              </w:rPr>
              <w:t xml:space="preserve">възрастни хора в </w:t>
            </w:r>
            <w:proofErr w:type="spellStart"/>
            <w:r w:rsidR="001E0204" w:rsidRPr="00B1657C">
              <w:rPr>
                <w:rFonts w:ascii="Verdana" w:hAnsi="Verdana" w:cstheme="minorHAnsi"/>
                <w:sz w:val="20"/>
                <w:szCs w:val="20"/>
              </w:rPr>
              <w:t>надтрудоспособна</w:t>
            </w:r>
            <w:proofErr w:type="spellEnd"/>
            <w:r w:rsidR="001E0204" w:rsidRPr="00B1657C">
              <w:rPr>
                <w:rFonts w:ascii="Verdana" w:hAnsi="Verdana" w:cstheme="minorHAnsi"/>
                <w:sz w:val="20"/>
                <w:szCs w:val="20"/>
              </w:rPr>
              <w:t xml:space="preserve"> възраст;</w:t>
            </w:r>
          </w:p>
          <w:p w:rsidR="001E0204" w:rsidRPr="00B1657C" w:rsidRDefault="00EE6B83" w:rsidP="001E0204">
            <w:pPr>
              <w:pStyle w:val="a3"/>
              <w:ind w:left="0"/>
              <w:rPr>
                <w:rFonts w:ascii="Verdana" w:hAnsi="Verdana" w:cstheme="minorHAnsi"/>
                <w:sz w:val="20"/>
                <w:szCs w:val="20"/>
              </w:rPr>
            </w:pPr>
            <w:r w:rsidRPr="00B1657C">
              <w:rPr>
                <w:rFonts w:ascii="Verdana" w:hAnsi="Verdana" w:cstheme="minorHAnsi"/>
                <w:sz w:val="20"/>
                <w:szCs w:val="20"/>
              </w:rPr>
              <w:t>7.</w:t>
            </w:r>
            <w:r w:rsidR="001E0204" w:rsidRPr="00B1657C">
              <w:rPr>
                <w:rFonts w:ascii="Verdana" w:hAnsi="Verdana" w:cstheme="minorHAnsi"/>
                <w:sz w:val="20"/>
                <w:szCs w:val="20"/>
              </w:rPr>
              <w:t xml:space="preserve">лица, които полагат грижи за пълнолетни лица  </w:t>
            </w:r>
          </w:p>
          <w:p w:rsidR="00A974C2" w:rsidRPr="00B1657C" w:rsidRDefault="00A974C2" w:rsidP="00916079">
            <w:pPr>
              <w:spacing w:after="0" w:line="240" w:lineRule="auto"/>
              <w:rPr>
                <w:rFonts w:ascii="Verdana" w:eastAsia="Times New Roman" w:hAnsi="Verdana" w:cstheme="minorHAnsi"/>
                <w:sz w:val="20"/>
                <w:szCs w:val="20"/>
                <w:lang w:eastAsia="bg-BG"/>
              </w:rPr>
            </w:pPr>
          </w:p>
          <w:p w:rsidR="00A974C2" w:rsidRPr="00B1657C" w:rsidRDefault="00A974C2" w:rsidP="00916079">
            <w:pPr>
              <w:spacing w:after="0" w:line="240" w:lineRule="auto"/>
              <w:rPr>
                <w:rFonts w:ascii="Verdana" w:eastAsia="Times New Roman" w:hAnsi="Verdana" w:cstheme="minorHAnsi"/>
                <w:sz w:val="20"/>
                <w:szCs w:val="20"/>
                <w:lang w:eastAsia="bg-BG"/>
              </w:rPr>
            </w:pPr>
          </w:p>
        </w:tc>
        <w:tc>
          <w:tcPr>
            <w:tcW w:w="402"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lastRenderedPageBreak/>
              <w:t> </w:t>
            </w:r>
            <w:r w:rsidR="007047A7" w:rsidRPr="00B1657C">
              <w:rPr>
                <w:rFonts w:ascii="Verdana" w:eastAsia="Times New Roman" w:hAnsi="Verdana" w:cstheme="minorHAnsi"/>
                <w:sz w:val="20"/>
                <w:szCs w:val="20"/>
                <w:lang w:eastAsia="bg-BG"/>
              </w:rPr>
              <w:t>10</w:t>
            </w:r>
          </w:p>
        </w:tc>
        <w:tc>
          <w:tcPr>
            <w:tcW w:w="40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B1657C">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r w:rsidR="00A974C2" w:rsidRPr="00B1657C">
              <w:rPr>
                <w:rFonts w:ascii="Verdana" w:eastAsia="Times New Roman" w:hAnsi="Verdana" w:cstheme="minorHAnsi"/>
                <w:sz w:val="20"/>
                <w:szCs w:val="20"/>
                <w:lang w:eastAsia="bg-BG"/>
              </w:rPr>
              <w:t>10</w:t>
            </w:r>
          </w:p>
        </w:tc>
        <w:tc>
          <w:tcPr>
            <w:tcW w:w="42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r w:rsidR="007047A7" w:rsidRPr="00B1657C">
              <w:rPr>
                <w:rFonts w:ascii="Verdana" w:eastAsia="Calibri" w:hAnsi="Verdana" w:cstheme="minorHAnsi"/>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874574">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r w:rsidR="00874574">
              <w:rPr>
                <w:rFonts w:ascii="Verdana" w:eastAsia="Times New Roman" w:hAnsi="Verdana" w:cstheme="minorHAnsi"/>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727A25">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w:t>
            </w:r>
            <w:r w:rsidR="00A974C2" w:rsidRPr="00B1657C">
              <w:rPr>
                <w:rFonts w:ascii="Verdana" w:eastAsia="Times New Roman" w:hAnsi="Verdana" w:cstheme="minorHAnsi"/>
                <w:sz w:val="20"/>
                <w:szCs w:val="20"/>
                <w:lang w:eastAsia="bg-BG"/>
              </w:rPr>
              <w:t>1</w:t>
            </w:r>
            <w:r w:rsidR="007047A7" w:rsidRPr="00B1657C">
              <w:rPr>
                <w:rFonts w:ascii="Verdana" w:eastAsia="Times New Roman" w:hAnsi="Verdana" w:cstheme="minorHAnsi"/>
                <w:sz w:val="20"/>
                <w:szCs w:val="20"/>
                <w:lang w:eastAsia="bg-BG"/>
              </w:rPr>
              <w:t xml:space="preserve"> </w:t>
            </w:r>
          </w:p>
        </w:tc>
      </w:tr>
      <w:tr w:rsidR="00916079" w:rsidRPr="00916079" w:rsidTr="007C0F54">
        <w:trPr>
          <w:trHeight w:val="60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16079" w:rsidRPr="00B1657C" w:rsidRDefault="00916079" w:rsidP="00EE6B83">
            <w:pPr>
              <w:spacing w:after="0" w:line="240" w:lineRule="auto"/>
              <w:jc w:val="both"/>
              <w:rPr>
                <w:rFonts w:ascii="Verdana" w:eastAsia="Times New Roman" w:hAnsi="Verdana" w:cstheme="minorHAnsi"/>
                <w:b/>
                <w:bCs/>
                <w:color w:val="000000"/>
                <w:sz w:val="20"/>
                <w:szCs w:val="20"/>
                <w:lang w:eastAsia="bg-BG"/>
              </w:rPr>
            </w:pPr>
            <w:r w:rsidRPr="00B1657C">
              <w:rPr>
                <w:rFonts w:ascii="Verdana" w:eastAsia="Calibri" w:hAnsi="Verdana" w:cstheme="minorHAnsi"/>
                <w:bCs/>
                <w:color w:val="000000"/>
                <w:sz w:val="20"/>
                <w:szCs w:val="20"/>
              </w:rPr>
              <w:lastRenderedPageBreak/>
              <w:t>Мотиви:</w:t>
            </w:r>
            <w:r w:rsidR="008B4FF5" w:rsidRPr="00B1657C">
              <w:rPr>
                <w:rFonts w:ascii="Verdana" w:eastAsia="Calibri" w:hAnsi="Verdana" w:cstheme="minorHAnsi"/>
                <w:bCs/>
                <w:color w:val="000000"/>
                <w:sz w:val="20"/>
                <w:szCs w:val="20"/>
              </w:rPr>
              <w:t xml:space="preserve"> </w:t>
            </w:r>
            <w:r w:rsidR="00A974C2" w:rsidRPr="00B1657C">
              <w:rPr>
                <w:rFonts w:ascii="Verdana" w:eastAsia="Calibri" w:hAnsi="Verdana" w:cstheme="minorHAnsi"/>
                <w:bCs/>
                <w:color w:val="000000"/>
                <w:sz w:val="20"/>
                <w:szCs w:val="20"/>
              </w:rPr>
              <w:t>Съгласно анализа на потребностите и Националната карта на социалните услуги е включена за разкриване на общодостъпна социална услуга по чл.12 от Закона за социалните услуги. Планира се дейността да се предоставя комплекс</w:t>
            </w:r>
            <w:r w:rsidR="000C49E6" w:rsidRPr="00B1657C">
              <w:rPr>
                <w:rFonts w:ascii="Verdana" w:eastAsia="Calibri" w:hAnsi="Verdana" w:cstheme="minorHAnsi"/>
                <w:bCs/>
                <w:color w:val="000000"/>
                <w:sz w:val="20"/>
                <w:szCs w:val="20"/>
              </w:rPr>
              <w:t>но</w:t>
            </w:r>
            <w:r w:rsidR="00A974C2" w:rsidRPr="00B1657C">
              <w:rPr>
                <w:rFonts w:ascii="Verdana" w:eastAsia="Calibri" w:hAnsi="Verdana" w:cstheme="minorHAnsi"/>
                <w:bCs/>
                <w:color w:val="000000"/>
                <w:sz w:val="20"/>
                <w:szCs w:val="20"/>
              </w:rPr>
              <w:t xml:space="preserve">  с други дейности по чл.15 от ЗСУ в съществуващ Ц</w:t>
            </w:r>
            <w:r w:rsidR="000C49E6" w:rsidRPr="00B1657C">
              <w:rPr>
                <w:rFonts w:ascii="Verdana" w:eastAsia="Calibri" w:hAnsi="Verdana" w:cstheme="minorHAnsi"/>
                <w:bCs/>
                <w:color w:val="000000"/>
                <w:sz w:val="20"/>
                <w:szCs w:val="20"/>
              </w:rPr>
              <w:t xml:space="preserve">ентър за обществен подкрепа.  Центърът се управлява самостоятелно от Община Тутракан, която е доставчик на социални услуги чрез назначен ръководител, които е работодател на персонала.  Сградата, където ще се предоставя </w:t>
            </w:r>
            <w:proofErr w:type="spellStart"/>
            <w:r w:rsidR="000C49E6" w:rsidRPr="00B1657C">
              <w:rPr>
                <w:rFonts w:ascii="Verdana" w:eastAsia="Calibri" w:hAnsi="Verdana" w:cstheme="minorHAnsi"/>
                <w:bCs/>
                <w:color w:val="000000"/>
                <w:sz w:val="20"/>
                <w:szCs w:val="20"/>
              </w:rPr>
              <w:t>новоразкритата</w:t>
            </w:r>
            <w:proofErr w:type="spellEnd"/>
            <w:r w:rsidR="000C49E6" w:rsidRPr="00B1657C">
              <w:rPr>
                <w:rFonts w:ascii="Verdana" w:eastAsia="Calibri" w:hAnsi="Verdana" w:cstheme="minorHAnsi"/>
                <w:bCs/>
                <w:color w:val="000000"/>
                <w:sz w:val="20"/>
                <w:szCs w:val="20"/>
              </w:rPr>
              <w:t xml:space="preserve"> услуга е общинска собственост и разполага с материална база, отговаряща на критериите и стандартите съгласно Наредбата за качеството на социалните услуги. Очаква се към съществуващия </w:t>
            </w:r>
            <w:r w:rsidR="008B4FF5" w:rsidRPr="00B1657C">
              <w:rPr>
                <w:rFonts w:ascii="Verdana" w:eastAsia="Calibri" w:hAnsi="Verdana" w:cstheme="minorHAnsi"/>
                <w:bCs/>
                <w:color w:val="000000"/>
                <w:sz w:val="20"/>
                <w:szCs w:val="20"/>
              </w:rPr>
              <w:t xml:space="preserve">щат на комплекса да бъде разкрита допълнително 1 щатна бройка, която да изпълнява дейностите по информиране и консултиране и обучение за реализиране на социални права и за развиване на умения в общодостъпна социална услуги, за срок до 2 месеца.  </w:t>
            </w:r>
            <w:r w:rsidR="000C49E6" w:rsidRPr="00B1657C">
              <w:rPr>
                <w:rFonts w:ascii="Verdana" w:eastAsia="Calibri" w:hAnsi="Verdana" w:cstheme="minorHAnsi"/>
                <w:b/>
                <w:bCs/>
                <w:color w:val="000000"/>
                <w:sz w:val="20"/>
                <w:szCs w:val="20"/>
              </w:rPr>
              <w:t xml:space="preserve">  </w:t>
            </w:r>
            <w:r w:rsidRPr="00B1657C">
              <w:rPr>
                <w:rFonts w:ascii="Verdana" w:eastAsia="Calibri" w:hAnsi="Verdana" w:cstheme="minorHAnsi"/>
                <w:b/>
                <w:bCs/>
                <w:color w:val="000000"/>
                <w:sz w:val="20"/>
                <w:szCs w:val="20"/>
              </w:rPr>
              <w:t xml:space="preserve">                                                                                                                                                                                                                                                                                             </w:t>
            </w:r>
            <w:r w:rsidRPr="00B1657C">
              <w:rPr>
                <w:rFonts w:ascii="Verdana" w:eastAsia="Calibri" w:hAnsi="Verdana" w:cstheme="minorHAnsi"/>
                <w:bCs/>
                <w:color w:val="000000"/>
                <w:sz w:val="20"/>
                <w:szCs w:val="20"/>
              </w:rPr>
              <w:t>/посочват се причините поради които се планира промяна на броя на потребителите, прекратяване на предоставянето на социална услуга или за създаване на нова социална услуга и размера на финансирането от държавния бюджет/</w:t>
            </w:r>
          </w:p>
        </w:tc>
      </w:tr>
      <w:tr w:rsidR="00916079" w:rsidRPr="00916079" w:rsidTr="007C0F54">
        <w:trPr>
          <w:trHeight w:val="69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916079" w:rsidRPr="00916079" w:rsidRDefault="00916079" w:rsidP="00916079">
            <w:pPr>
              <w:spacing w:after="0" w:line="240" w:lineRule="auto"/>
              <w:rPr>
                <w:rFonts w:ascii="Verdana" w:eastAsia="Times New Roman" w:hAnsi="Verdana" w:cs="Calibri"/>
                <w:b/>
                <w:bCs/>
                <w:color w:val="000000"/>
                <w:sz w:val="20"/>
                <w:szCs w:val="20"/>
                <w:lang w:eastAsia="bg-BG"/>
              </w:rPr>
            </w:pPr>
          </w:p>
        </w:tc>
      </w:tr>
      <w:tr w:rsidR="00916079" w:rsidRPr="00916079" w:rsidTr="007C0F54">
        <w:trPr>
          <w:trHeight w:val="450"/>
        </w:trPr>
        <w:tc>
          <w:tcPr>
            <w:tcW w:w="5000" w:type="pct"/>
            <w:gridSpan w:val="12"/>
            <w:vMerge/>
            <w:tcBorders>
              <w:top w:val="single" w:sz="4" w:space="0" w:color="auto"/>
              <w:left w:val="single" w:sz="8" w:space="0" w:color="auto"/>
              <w:bottom w:val="single" w:sz="4" w:space="0" w:color="000000"/>
              <w:right w:val="single" w:sz="8" w:space="0" w:color="000000"/>
            </w:tcBorders>
            <w:vAlign w:val="center"/>
          </w:tcPr>
          <w:p w:rsidR="00916079" w:rsidRPr="00916079" w:rsidRDefault="00916079" w:rsidP="00916079">
            <w:pPr>
              <w:spacing w:after="0" w:line="240" w:lineRule="auto"/>
              <w:rPr>
                <w:rFonts w:ascii="Verdana" w:eastAsia="Times New Roman" w:hAnsi="Verdana" w:cs="Calibri"/>
                <w:b/>
                <w:bCs/>
                <w:sz w:val="20"/>
                <w:szCs w:val="20"/>
                <w:lang w:eastAsia="bg-BG"/>
              </w:rPr>
            </w:pPr>
          </w:p>
        </w:tc>
      </w:tr>
      <w:tr w:rsidR="00916079" w:rsidRPr="00916079" w:rsidTr="007C0F54">
        <w:trPr>
          <w:trHeight w:val="930"/>
        </w:trPr>
        <w:tc>
          <w:tcPr>
            <w:tcW w:w="5000" w:type="pct"/>
            <w:gridSpan w:val="12"/>
            <w:tcBorders>
              <w:top w:val="single" w:sz="4" w:space="0" w:color="auto"/>
              <w:left w:val="single" w:sz="8" w:space="0" w:color="auto"/>
              <w:bottom w:val="single" w:sz="4" w:space="0" w:color="auto"/>
              <w:right w:val="single" w:sz="8" w:space="0" w:color="000000"/>
            </w:tcBorders>
            <w:shd w:val="clear" w:color="000000" w:fill="F4B084"/>
            <w:vAlign w:val="center"/>
            <w:hideMark/>
          </w:tcPr>
          <w:p w:rsidR="00916079" w:rsidRPr="00916079" w:rsidRDefault="00916079" w:rsidP="00916079">
            <w:pPr>
              <w:spacing w:after="0" w:line="240" w:lineRule="auto"/>
              <w:jc w:val="center"/>
              <w:rPr>
                <w:rFonts w:ascii="Verdana" w:eastAsia="Times New Roman" w:hAnsi="Verdana" w:cs="Calibri"/>
                <w:b/>
                <w:bCs/>
                <w:sz w:val="20"/>
                <w:szCs w:val="20"/>
                <w:lang w:eastAsia="bg-BG"/>
              </w:rPr>
            </w:pPr>
            <w:r w:rsidRPr="00916079">
              <w:rPr>
                <w:rFonts w:ascii="Verdana" w:eastAsia="Times New Roman" w:hAnsi="Verdana" w:cs="Calibri"/>
                <w:b/>
                <w:bCs/>
                <w:sz w:val="20"/>
                <w:szCs w:val="20"/>
                <w:lang w:eastAsia="bg-BG"/>
              </w:rPr>
              <w:lastRenderedPageBreak/>
              <w:t>ИНФОРМИРАНЕ И КОНСУЛТИРАНЕ (СПЕЦИАЛИЗИРАНА)</w:t>
            </w:r>
          </w:p>
        </w:tc>
      </w:tr>
      <w:tr w:rsidR="006E352C"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8B4FF5" w:rsidRPr="00B1657C">
              <w:rPr>
                <w:rFonts w:ascii="Verdana" w:eastAsia="Times New Roman" w:hAnsi="Verdana" w:cs="Calibri"/>
                <w:sz w:val="20"/>
                <w:szCs w:val="20"/>
                <w:lang w:eastAsia="bg-BG"/>
              </w:rPr>
              <w:t xml:space="preserve">Информиране и консултиране </w:t>
            </w:r>
          </w:p>
        </w:tc>
        <w:tc>
          <w:tcPr>
            <w:tcW w:w="407"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8B4FF5" w:rsidRPr="00B1657C">
              <w:rPr>
                <w:rFonts w:ascii="Verdana" w:eastAsia="Times New Roman" w:hAnsi="Verdana" w:cs="Calibri"/>
                <w:sz w:val="20"/>
                <w:szCs w:val="20"/>
                <w:lang w:eastAsia="bg-BG"/>
              </w:rPr>
              <w:t xml:space="preserve">Гр. </w:t>
            </w:r>
            <w:r w:rsidR="002319C8" w:rsidRPr="00B1657C">
              <w:rPr>
                <w:rFonts w:ascii="Verdana" w:eastAsia="Times New Roman" w:hAnsi="Verdana" w:cs="Calibri"/>
                <w:sz w:val="20"/>
                <w:szCs w:val="20"/>
                <w:lang w:eastAsia="bg-BG"/>
              </w:rPr>
              <w:t>Тутракан, ул. „Ангел Кънчев“ №4, ет.2</w:t>
            </w:r>
          </w:p>
        </w:tc>
        <w:tc>
          <w:tcPr>
            <w:tcW w:w="447" w:type="pct"/>
            <w:tcBorders>
              <w:top w:val="nil"/>
              <w:left w:val="nil"/>
              <w:bottom w:val="single" w:sz="4" w:space="0" w:color="auto"/>
              <w:right w:val="single" w:sz="4" w:space="0" w:color="auto"/>
            </w:tcBorders>
            <w:shd w:val="clear" w:color="auto" w:fill="auto"/>
            <w:vAlign w:val="bottom"/>
            <w:hideMark/>
          </w:tcPr>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1. в</w:t>
            </w:r>
            <w:r w:rsidR="00B128DB" w:rsidRPr="00B1657C">
              <w:rPr>
                <w:rFonts w:ascii="Verdana" w:eastAsia="Times New Roman" w:hAnsi="Verdana" w:cs="Calibri"/>
                <w:sz w:val="20"/>
                <w:szCs w:val="20"/>
                <w:lang w:eastAsia="bg-BG"/>
              </w:rPr>
              <w:t>сички деца;</w:t>
            </w:r>
          </w:p>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2.</w:t>
            </w:r>
            <w:r w:rsidR="00B128DB" w:rsidRPr="00B1657C">
              <w:rPr>
                <w:rFonts w:ascii="Verdana" w:eastAsia="Times New Roman" w:hAnsi="Verdana" w:cs="Calibri"/>
                <w:sz w:val="20"/>
                <w:szCs w:val="20"/>
                <w:lang w:eastAsia="bg-BG"/>
              </w:rPr>
              <w:t>деца  в риск по смисъла на ЗЗД;</w:t>
            </w:r>
          </w:p>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3.</w:t>
            </w:r>
            <w:r w:rsidR="00B128DB" w:rsidRPr="00B1657C">
              <w:rPr>
                <w:rFonts w:ascii="Verdana" w:eastAsia="Times New Roman" w:hAnsi="Verdana" w:cs="Calibri"/>
                <w:sz w:val="20"/>
                <w:szCs w:val="20"/>
                <w:lang w:eastAsia="bg-BG"/>
              </w:rPr>
              <w:t>родители/</w:t>
            </w:r>
          </w:p>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осиновители, лица, полагащи грижа за деца, кандидати за осиновители и кандидати за приемни семейства;</w:t>
            </w:r>
          </w:p>
          <w:p w:rsidR="00916079" w:rsidRPr="00B1657C" w:rsidRDefault="00916079" w:rsidP="00EE6B83">
            <w:pPr>
              <w:rPr>
                <w:rFonts w:ascii="Verdana" w:hAnsi="Verdana" w:cs="Calibri"/>
                <w:sz w:val="20"/>
                <w:szCs w:val="20"/>
              </w:rPr>
            </w:pPr>
          </w:p>
        </w:tc>
        <w:tc>
          <w:tcPr>
            <w:tcW w:w="402"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1E020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1E0204" w:rsidRPr="00B1657C">
              <w:rPr>
                <w:rFonts w:ascii="Verdana" w:eastAsia="Times New Roman" w:hAnsi="Verdana" w:cs="Calibri"/>
                <w:sz w:val="20"/>
                <w:szCs w:val="20"/>
                <w:lang w:eastAsia="bg-BG"/>
              </w:rPr>
              <w:t>1</w:t>
            </w:r>
            <w:r w:rsidR="00EE6B83" w:rsidRPr="00B1657C">
              <w:rPr>
                <w:rFonts w:ascii="Verdana" w:eastAsia="Times New Roman" w:hAnsi="Verdana" w:cs="Calibri"/>
                <w:sz w:val="20"/>
                <w:szCs w:val="20"/>
                <w:lang w:eastAsia="bg-BG"/>
              </w:rPr>
              <w:t>0</w:t>
            </w:r>
          </w:p>
        </w:tc>
        <w:tc>
          <w:tcPr>
            <w:tcW w:w="40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916079">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Times New Roman" w:hAnsi="Verdana" w:cs="Calibri"/>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916079" w:rsidRPr="00B1657C" w:rsidRDefault="00916079" w:rsidP="001E020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1E0204" w:rsidRPr="00B1657C">
              <w:rPr>
                <w:rFonts w:ascii="Verdana" w:eastAsia="Times New Roman" w:hAnsi="Verdana" w:cs="Calibri"/>
                <w:sz w:val="20"/>
                <w:szCs w:val="20"/>
                <w:lang w:eastAsia="bg-BG"/>
              </w:rPr>
              <w:t>1</w:t>
            </w:r>
          </w:p>
        </w:tc>
      </w:tr>
      <w:tr w:rsidR="006E352C"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2</w:t>
            </w:r>
          </w:p>
        </w:tc>
        <w:tc>
          <w:tcPr>
            <w:tcW w:w="456"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Информиране и консултиране</w:t>
            </w:r>
          </w:p>
        </w:tc>
        <w:tc>
          <w:tcPr>
            <w:tcW w:w="407"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xml:space="preserve"> Гр. </w:t>
            </w:r>
            <w:r w:rsidR="002319C8" w:rsidRPr="00B1657C">
              <w:rPr>
                <w:rFonts w:ascii="Verdana" w:eastAsia="Times New Roman" w:hAnsi="Verdana" w:cs="Calibri"/>
                <w:sz w:val="20"/>
                <w:szCs w:val="20"/>
                <w:lang w:eastAsia="bg-BG"/>
              </w:rPr>
              <w:t>Тутракан, ул. „Ангел Кънчев“ №4, ет.1</w:t>
            </w:r>
          </w:p>
        </w:tc>
        <w:tc>
          <w:tcPr>
            <w:tcW w:w="447" w:type="pct"/>
            <w:tcBorders>
              <w:top w:val="nil"/>
              <w:left w:val="nil"/>
              <w:bottom w:val="single" w:sz="4" w:space="0" w:color="auto"/>
              <w:right w:val="single" w:sz="4" w:space="0" w:color="auto"/>
            </w:tcBorders>
            <w:shd w:val="clear" w:color="auto" w:fill="auto"/>
            <w:vAlign w:val="bottom"/>
            <w:hideMark/>
          </w:tcPr>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1.</w:t>
            </w:r>
            <w:r w:rsidR="00B128DB" w:rsidRPr="00B1657C">
              <w:rPr>
                <w:rFonts w:ascii="Verdana" w:eastAsia="Times New Roman" w:hAnsi="Verdana" w:cs="Calibri"/>
                <w:sz w:val="20"/>
                <w:szCs w:val="20"/>
                <w:lang w:eastAsia="bg-BG"/>
              </w:rPr>
              <w:t>пълнолетни лица с увреждания;</w:t>
            </w:r>
          </w:p>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2.</w:t>
            </w:r>
            <w:r w:rsidR="00B128DB" w:rsidRPr="00B1657C">
              <w:rPr>
                <w:rFonts w:ascii="Verdana" w:eastAsia="Times New Roman" w:hAnsi="Verdana" w:cs="Calibri"/>
                <w:sz w:val="20"/>
                <w:szCs w:val="20"/>
                <w:lang w:eastAsia="bg-BG"/>
              </w:rPr>
              <w:t xml:space="preserve">пълнолетни лица в кризисна ситуация или с потребност от </w:t>
            </w:r>
            <w:r w:rsidR="00B128DB" w:rsidRPr="00B1657C">
              <w:rPr>
                <w:rFonts w:ascii="Verdana" w:eastAsia="Times New Roman" w:hAnsi="Verdana" w:cs="Calibri"/>
                <w:sz w:val="20"/>
                <w:szCs w:val="20"/>
                <w:lang w:eastAsia="bg-BG"/>
              </w:rPr>
              <w:lastRenderedPageBreak/>
              <w:t>преодоляване на последици от такава ситуация;</w:t>
            </w:r>
          </w:p>
          <w:p w:rsidR="00B128DB" w:rsidRPr="00B1657C" w:rsidRDefault="00EE6B83"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3.</w:t>
            </w:r>
            <w:r w:rsidR="0063466B" w:rsidRPr="00B1657C">
              <w:rPr>
                <w:rFonts w:ascii="Verdana" w:eastAsia="Times New Roman" w:hAnsi="Verdana" w:cs="Calibri"/>
                <w:sz w:val="20"/>
                <w:szCs w:val="20"/>
                <w:lang w:eastAsia="bg-BG"/>
              </w:rPr>
              <w:t>лица, които полагат грижи за пълнолетни лица.</w:t>
            </w:r>
          </w:p>
        </w:tc>
        <w:tc>
          <w:tcPr>
            <w:tcW w:w="402"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 </w:t>
            </w:r>
            <w:r w:rsidR="002319C8" w:rsidRPr="00B1657C">
              <w:rPr>
                <w:rFonts w:ascii="Verdana" w:eastAsia="Times New Roman" w:hAnsi="Verdana" w:cs="Calibri"/>
                <w:sz w:val="20"/>
                <w:szCs w:val="20"/>
                <w:lang w:eastAsia="bg-BG"/>
              </w:rPr>
              <w:t>4</w:t>
            </w:r>
          </w:p>
        </w:tc>
        <w:tc>
          <w:tcPr>
            <w:tcW w:w="40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Times New Roman" w:hAnsi="Verdana" w:cs="Calibri"/>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 </w:t>
            </w:r>
            <w:r w:rsidR="002319C8" w:rsidRPr="00B1657C">
              <w:rPr>
                <w:rFonts w:ascii="Verdana" w:eastAsia="Times New Roman" w:hAnsi="Verdana" w:cs="Calibri"/>
                <w:color w:val="000000"/>
                <w:sz w:val="20"/>
                <w:szCs w:val="20"/>
                <w:lang w:eastAsia="bg-BG"/>
              </w:rPr>
              <w:t>0,4</w:t>
            </w:r>
          </w:p>
        </w:tc>
      </w:tr>
      <w:tr w:rsidR="006E352C"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lastRenderedPageBreak/>
              <w:t>3</w:t>
            </w:r>
          </w:p>
        </w:tc>
        <w:tc>
          <w:tcPr>
            <w:tcW w:w="456"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63466B" w:rsidRPr="00B1657C">
              <w:rPr>
                <w:rFonts w:ascii="Verdana" w:eastAsia="Times New Roman" w:hAnsi="Verdana" w:cs="Calibri"/>
                <w:sz w:val="20"/>
                <w:szCs w:val="20"/>
                <w:lang w:eastAsia="bg-BG"/>
              </w:rPr>
              <w:t>Информиране и консултиране</w:t>
            </w:r>
          </w:p>
        </w:tc>
        <w:tc>
          <w:tcPr>
            <w:tcW w:w="407"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63466B" w:rsidRPr="00B1657C">
              <w:rPr>
                <w:rFonts w:ascii="Verdana" w:eastAsia="Times New Roman" w:hAnsi="Verdana" w:cs="Calibri"/>
                <w:sz w:val="20"/>
                <w:szCs w:val="20"/>
                <w:lang w:eastAsia="bg-BG"/>
              </w:rPr>
              <w:t xml:space="preserve">Гр. Тутракан, ул. </w:t>
            </w:r>
            <w:r w:rsidR="007C0F54" w:rsidRPr="00B1657C">
              <w:rPr>
                <w:rFonts w:ascii="Verdana" w:eastAsia="Times New Roman" w:hAnsi="Verdana" w:cs="Calibri"/>
                <w:sz w:val="20"/>
                <w:szCs w:val="20"/>
                <w:lang w:eastAsia="bg-BG"/>
              </w:rPr>
              <w:t>„</w:t>
            </w:r>
            <w:r w:rsidR="0063466B" w:rsidRPr="00B1657C">
              <w:rPr>
                <w:rFonts w:ascii="Verdana" w:eastAsia="Times New Roman" w:hAnsi="Verdana" w:cs="Calibri"/>
                <w:sz w:val="20"/>
                <w:szCs w:val="20"/>
                <w:lang w:eastAsia="bg-BG"/>
              </w:rPr>
              <w:t>Крепостта</w:t>
            </w:r>
            <w:r w:rsidR="007C0F54" w:rsidRPr="00B1657C">
              <w:rPr>
                <w:rFonts w:ascii="Verdana" w:eastAsia="Times New Roman" w:hAnsi="Verdana" w:cs="Calibri"/>
                <w:sz w:val="20"/>
                <w:szCs w:val="20"/>
                <w:lang w:eastAsia="bg-BG"/>
              </w:rPr>
              <w:t>“</w:t>
            </w:r>
            <w:r w:rsidR="0063466B" w:rsidRPr="00B1657C">
              <w:rPr>
                <w:rFonts w:ascii="Verdana" w:eastAsia="Times New Roman" w:hAnsi="Verdana" w:cs="Calibri"/>
                <w:sz w:val="20"/>
                <w:szCs w:val="20"/>
                <w:lang w:eastAsia="bg-BG"/>
              </w:rPr>
              <w:t xml:space="preserve"> №47</w:t>
            </w:r>
          </w:p>
        </w:tc>
        <w:tc>
          <w:tcPr>
            <w:tcW w:w="447" w:type="pct"/>
            <w:tcBorders>
              <w:top w:val="nil"/>
              <w:left w:val="nil"/>
              <w:bottom w:val="single" w:sz="4" w:space="0" w:color="auto"/>
              <w:right w:val="single" w:sz="4" w:space="0" w:color="auto"/>
            </w:tcBorders>
            <w:shd w:val="clear" w:color="auto" w:fill="auto"/>
            <w:vAlign w:val="bottom"/>
            <w:hideMark/>
          </w:tcPr>
          <w:p w:rsidR="0063466B" w:rsidRPr="00B1657C" w:rsidRDefault="00EE6B83"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1.</w:t>
            </w:r>
            <w:r w:rsidR="0063466B" w:rsidRPr="00B1657C">
              <w:rPr>
                <w:rFonts w:ascii="Verdana" w:eastAsia="Times New Roman" w:hAnsi="Verdana" w:cs="Calibri"/>
                <w:sz w:val="20"/>
                <w:szCs w:val="20"/>
                <w:lang w:eastAsia="bg-BG"/>
              </w:rPr>
              <w:t>пълнолетни лица с увреждания;</w:t>
            </w:r>
          </w:p>
          <w:p w:rsidR="0063466B" w:rsidRPr="00B1657C" w:rsidRDefault="00EE6B83"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2.</w:t>
            </w:r>
            <w:r w:rsidR="0063466B" w:rsidRPr="00B1657C">
              <w:rPr>
                <w:rFonts w:ascii="Verdana" w:eastAsia="Times New Roman" w:hAnsi="Verdana" w:cs="Calibri"/>
                <w:sz w:val="20"/>
                <w:szCs w:val="20"/>
                <w:lang w:eastAsia="bg-BG"/>
              </w:rPr>
              <w:t>пълнолетни лица в кризисна ситуация или с потребност от преодоляване на последици от такава ситуация;</w:t>
            </w:r>
          </w:p>
          <w:p w:rsidR="00B128D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3.</w:t>
            </w:r>
            <w:r w:rsidR="0063466B" w:rsidRPr="00B1657C">
              <w:rPr>
                <w:rFonts w:ascii="Verdana" w:eastAsia="Times New Roman" w:hAnsi="Verdana" w:cs="Calibri"/>
                <w:sz w:val="20"/>
                <w:szCs w:val="20"/>
                <w:lang w:eastAsia="bg-BG"/>
              </w:rPr>
              <w:t>лица, които полагат грижи за пълнолетни лица.</w:t>
            </w:r>
          </w:p>
        </w:tc>
        <w:tc>
          <w:tcPr>
            <w:tcW w:w="402"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1E020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1E0204" w:rsidRPr="00B1657C">
              <w:rPr>
                <w:rFonts w:ascii="Verdana" w:eastAsia="Times New Roman" w:hAnsi="Verdana" w:cs="Calibri"/>
                <w:sz w:val="20"/>
                <w:szCs w:val="20"/>
                <w:lang w:eastAsia="bg-BG"/>
              </w:rPr>
              <w:t>7</w:t>
            </w:r>
          </w:p>
        </w:tc>
        <w:tc>
          <w:tcPr>
            <w:tcW w:w="40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Times New Roman" w:hAnsi="Verdana" w:cs="Calibri"/>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B128DB" w:rsidRPr="00B1657C" w:rsidRDefault="00B128DB" w:rsidP="001E020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1E0204" w:rsidRPr="00B1657C">
              <w:rPr>
                <w:rFonts w:ascii="Verdana" w:eastAsia="Times New Roman" w:hAnsi="Verdana" w:cs="Calibri"/>
                <w:sz w:val="20"/>
                <w:szCs w:val="20"/>
                <w:lang w:eastAsia="bg-BG"/>
              </w:rPr>
              <w:t>0,7</w:t>
            </w:r>
          </w:p>
        </w:tc>
      </w:tr>
      <w:tr w:rsidR="006E352C" w:rsidRPr="007C0F54"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4</w:t>
            </w:r>
          </w:p>
        </w:tc>
        <w:tc>
          <w:tcPr>
            <w:tcW w:w="456"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Информиране и консултиране</w:t>
            </w:r>
          </w:p>
        </w:tc>
        <w:tc>
          <w:tcPr>
            <w:tcW w:w="407"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xml:space="preserve">Гр. Тутракан , ул. </w:t>
            </w:r>
            <w:r w:rsidR="007C0F54" w:rsidRPr="00B1657C">
              <w:rPr>
                <w:rFonts w:ascii="Verdana" w:eastAsia="Times New Roman" w:hAnsi="Verdana" w:cs="Calibri"/>
                <w:sz w:val="20"/>
                <w:szCs w:val="20"/>
                <w:lang w:eastAsia="bg-BG"/>
              </w:rPr>
              <w:t>„</w:t>
            </w:r>
            <w:r w:rsidRPr="00B1657C">
              <w:rPr>
                <w:rFonts w:ascii="Verdana" w:eastAsia="Times New Roman" w:hAnsi="Verdana" w:cs="Calibri"/>
                <w:sz w:val="20"/>
                <w:szCs w:val="20"/>
                <w:lang w:eastAsia="bg-BG"/>
              </w:rPr>
              <w:t>Цибър</w:t>
            </w:r>
            <w:r w:rsidR="007C0F54" w:rsidRPr="00B1657C">
              <w:rPr>
                <w:rFonts w:ascii="Verdana" w:eastAsia="Times New Roman" w:hAnsi="Verdana" w:cs="Calibri"/>
                <w:sz w:val="20"/>
                <w:szCs w:val="20"/>
                <w:lang w:eastAsia="bg-BG"/>
              </w:rPr>
              <w:t>“</w:t>
            </w:r>
            <w:r w:rsidRPr="00B1657C">
              <w:rPr>
                <w:rFonts w:ascii="Verdana" w:eastAsia="Times New Roman" w:hAnsi="Verdana" w:cs="Calibri"/>
                <w:sz w:val="20"/>
                <w:szCs w:val="20"/>
                <w:lang w:eastAsia="bg-BG"/>
              </w:rPr>
              <w:t xml:space="preserve"> №1</w:t>
            </w:r>
          </w:p>
        </w:tc>
        <w:tc>
          <w:tcPr>
            <w:tcW w:w="447" w:type="pct"/>
            <w:tcBorders>
              <w:top w:val="nil"/>
              <w:left w:val="nil"/>
              <w:bottom w:val="single" w:sz="4" w:space="0" w:color="auto"/>
              <w:right w:val="single" w:sz="4" w:space="0" w:color="auto"/>
            </w:tcBorders>
            <w:shd w:val="clear" w:color="auto" w:fill="auto"/>
            <w:vAlign w:val="bottom"/>
          </w:tcPr>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1.</w:t>
            </w:r>
            <w:r w:rsidR="0063466B" w:rsidRPr="00B1657C">
              <w:rPr>
                <w:rFonts w:ascii="Verdana" w:eastAsia="Times New Roman" w:hAnsi="Verdana" w:cs="Calibri"/>
                <w:sz w:val="20"/>
                <w:szCs w:val="20"/>
                <w:lang w:eastAsia="bg-BG"/>
              </w:rPr>
              <w:t xml:space="preserve">възрастни хора в </w:t>
            </w:r>
            <w:proofErr w:type="spellStart"/>
            <w:r w:rsidR="0063466B" w:rsidRPr="00B1657C">
              <w:rPr>
                <w:rFonts w:ascii="Verdana" w:eastAsia="Times New Roman" w:hAnsi="Verdana" w:cs="Calibri"/>
                <w:sz w:val="20"/>
                <w:szCs w:val="20"/>
                <w:lang w:eastAsia="bg-BG"/>
              </w:rPr>
              <w:t>надтрудоспособна</w:t>
            </w:r>
            <w:proofErr w:type="spellEnd"/>
            <w:r w:rsidR="0063466B" w:rsidRPr="00B1657C">
              <w:rPr>
                <w:rFonts w:ascii="Verdana" w:eastAsia="Times New Roman" w:hAnsi="Verdana" w:cs="Calibri"/>
                <w:sz w:val="20"/>
                <w:szCs w:val="20"/>
                <w:lang w:eastAsia="bg-BG"/>
              </w:rPr>
              <w:t xml:space="preserve"> възраст</w:t>
            </w:r>
          </w:p>
        </w:tc>
        <w:tc>
          <w:tcPr>
            <w:tcW w:w="402" w:type="pct"/>
            <w:tcBorders>
              <w:top w:val="nil"/>
              <w:left w:val="nil"/>
              <w:bottom w:val="single" w:sz="4" w:space="0" w:color="auto"/>
              <w:right w:val="single" w:sz="4" w:space="0" w:color="auto"/>
            </w:tcBorders>
            <w:shd w:val="clear" w:color="auto" w:fill="auto"/>
            <w:vAlign w:val="bottom"/>
          </w:tcPr>
          <w:p w:rsidR="0063466B" w:rsidRPr="00B1657C" w:rsidRDefault="002319C8"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4</w:t>
            </w:r>
          </w:p>
        </w:tc>
        <w:tc>
          <w:tcPr>
            <w:tcW w:w="405"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p>
        </w:tc>
        <w:tc>
          <w:tcPr>
            <w:tcW w:w="414"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p>
        </w:tc>
        <w:tc>
          <w:tcPr>
            <w:tcW w:w="424"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p>
        </w:tc>
        <w:tc>
          <w:tcPr>
            <w:tcW w:w="405" w:type="pct"/>
            <w:tcBorders>
              <w:top w:val="nil"/>
              <w:left w:val="nil"/>
              <w:bottom w:val="single" w:sz="4" w:space="0" w:color="auto"/>
              <w:right w:val="single" w:sz="4" w:space="0" w:color="auto"/>
            </w:tcBorders>
            <w:shd w:val="clear" w:color="auto" w:fill="auto"/>
            <w:vAlign w:val="bottom"/>
          </w:tcPr>
          <w:p w:rsidR="0063466B" w:rsidRPr="00B1657C" w:rsidRDefault="0063466B" w:rsidP="00B128DB">
            <w:pPr>
              <w:spacing w:after="0" w:line="240" w:lineRule="auto"/>
              <w:rPr>
                <w:rFonts w:ascii="Verdana" w:eastAsia="Times New Roman" w:hAnsi="Verdana" w:cs="Calibri"/>
                <w:sz w:val="20"/>
                <w:szCs w:val="20"/>
                <w:lang w:eastAsia="bg-BG"/>
              </w:rPr>
            </w:pPr>
          </w:p>
        </w:tc>
        <w:tc>
          <w:tcPr>
            <w:tcW w:w="425" w:type="pct"/>
            <w:tcBorders>
              <w:top w:val="nil"/>
              <w:left w:val="nil"/>
              <w:bottom w:val="single" w:sz="4" w:space="0" w:color="auto"/>
              <w:right w:val="single" w:sz="4" w:space="0" w:color="auto"/>
            </w:tcBorders>
            <w:shd w:val="clear" w:color="auto" w:fill="auto"/>
            <w:vAlign w:val="bottom"/>
          </w:tcPr>
          <w:p w:rsidR="0063466B" w:rsidRPr="00B1657C" w:rsidRDefault="002319C8" w:rsidP="00B128DB">
            <w:pPr>
              <w:spacing w:after="0" w:line="240" w:lineRule="auto"/>
              <w:rPr>
                <w:rFonts w:ascii="Verdana" w:eastAsia="Times New Roman" w:hAnsi="Verdana" w:cs="Calibri"/>
                <w:sz w:val="20"/>
                <w:szCs w:val="20"/>
                <w:lang w:eastAsia="bg-BG"/>
              </w:rPr>
            </w:pPr>
            <w:r w:rsidRPr="00B1657C">
              <w:rPr>
                <w:rFonts w:ascii="Verdana" w:eastAsia="Calibri" w:hAnsi="Verdana"/>
                <w:sz w:val="20"/>
                <w:szCs w:val="20"/>
              </w:rPr>
              <w:t xml:space="preserve">в рамките на трансферите от </w:t>
            </w:r>
            <w:r w:rsidRPr="00B1657C">
              <w:rPr>
                <w:rFonts w:ascii="Verdana" w:eastAsia="Calibri" w:hAnsi="Verdana"/>
                <w:sz w:val="20"/>
                <w:szCs w:val="20"/>
              </w:rPr>
              <w:lastRenderedPageBreak/>
              <w:t>държавния бюджет</w:t>
            </w:r>
          </w:p>
        </w:tc>
        <w:tc>
          <w:tcPr>
            <w:tcW w:w="424" w:type="pct"/>
            <w:tcBorders>
              <w:top w:val="nil"/>
              <w:left w:val="nil"/>
              <w:bottom w:val="single" w:sz="4" w:space="0" w:color="auto"/>
              <w:right w:val="single" w:sz="4" w:space="0" w:color="auto"/>
            </w:tcBorders>
            <w:shd w:val="clear" w:color="auto" w:fill="auto"/>
            <w:vAlign w:val="bottom"/>
          </w:tcPr>
          <w:p w:rsidR="0063466B" w:rsidRPr="00B1657C" w:rsidRDefault="002319C8"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комплекс</w:t>
            </w:r>
          </w:p>
        </w:tc>
        <w:tc>
          <w:tcPr>
            <w:tcW w:w="419" w:type="pct"/>
            <w:tcBorders>
              <w:top w:val="nil"/>
              <w:left w:val="nil"/>
              <w:bottom w:val="single" w:sz="4" w:space="0" w:color="auto"/>
              <w:right w:val="single" w:sz="4" w:space="0" w:color="auto"/>
            </w:tcBorders>
            <w:shd w:val="clear" w:color="auto" w:fill="auto"/>
            <w:vAlign w:val="bottom"/>
          </w:tcPr>
          <w:p w:rsidR="0063466B" w:rsidRPr="00B1657C" w:rsidRDefault="002319C8"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0,4</w:t>
            </w:r>
          </w:p>
        </w:tc>
      </w:tr>
      <w:tr w:rsidR="00B128DB" w:rsidRPr="00916079" w:rsidTr="007C0F54">
        <w:trPr>
          <w:trHeight w:val="420"/>
        </w:trPr>
        <w:tc>
          <w:tcPr>
            <w:tcW w:w="5000" w:type="pct"/>
            <w:gridSpan w:val="12"/>
            <w:vMerge w:val="restart"/>
            <w:tcBorders>
              <w:top w:val="single" w:sz="4" w:space="0" w:color="auto"/>
              <w:left w:val="single" w:sz="8" w:space="0" w:color="auto"/>
              <w:bottom w:val="single" w:sz="4" w:space="0" w:color="000000"/>
              <w:right w:val="single" w:sz="8" w:space="0" w:color="000000"/>
            </w:tcBorders>
            <w:shd w:val="clear" w:color="auto" w:fill="auto"/>
            <w:vAlign w:val="center"/>
            <w:hideMark/>
          </w:tcPr>
          <w:p w:rsidR="00B128DB" w:rsidRPr="00B1657C" w:rsidRDefault="00B128DB" w:rsidP="00B128DB">
            <w:pPr>
              <w:spacing w:after="0" w:line="240" w:lineRule="auto"/>
              <w:jc w:val="center"/>
              <w:rPr>
                <w:rFonts w:ascii="Verdana" w:eastAsia="Times New Roman" w:hAnsi="Verdana" w:cs="Calibri"/>
                <w:b/>
                <w:bCs/>
                <w:sz w:val="20"/>
                <w:szCs w:val="20"/>
                <w:lang w:eastAsia="bg-BG"/>
              </w:rPr>
            </w:pPr>
            <w:r w:rsidRPr="00B1657C">
              <w:rPr>
                <w:rFonts w:ascii="Verdana" w:eastAsia="Times New Roman" w:hAnsi="Verdana" w:cs="Calibri"/>
                <w:b/>
                <w:bCs/>
                <w:sz w:val="20"/>
                <w:szCs w:val="20"/>
                <w:lang w:eastAsia="bg-BG"/>
              </w:rPr>
              <w:lastRenderedPageBreak/>
              <w:t xml:space="preserve">Мотиви:…………………………….................................................................................................................................................................................................................................................................................................................................................                                                                                                                                                                                                                                                                                                          </w:t>
            </w:r>
            <w:r w:rsidRPr="00B1657C">
              <w:rPr>
                <w:rFonts w:ascii="Verdana" w:eastAsia="Times New Roman" w:hAnsi="Verdana" w:cs="Calibri"/>
                <w:bCs/>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B1657C">
              <w:rPr>
                <w:rFonts w:ascii="Verdana" w:eastAsia="Calibri" w:hAnsi="Verdana" w:cs="Calibri"/>
                <w:bCs/>
                <w:color w:val="000000"/>
                <w:sz w:val="20"/>
                <w:szCs w:val="20"/>
              </w:rPr>
              <w:t xml:space="preserve">създаване </w:t>
            </w:r>
            <w:r w:rsidRPr="00B1657C">
              <w:rPr>
                <w:rFonts w:ascii="Verdana" w:eastAsia="Times New Roman" w:hAnsi="Verdana" w:cs="Calibri"/>
                <w:bCs/>
                <w:sz w:val="20"/>
                <w:szCs w:val="20"/>
                <w:lang w:eastAsia="bg-BG"/>
              </w:rPr>
              <w:t>на нова социална услуга и размера на финансирането от държавния бюджет/</w:t>
            </w:r>
          </w:p>
        </w:tc>
      </w:tr>
      <w:tr w:rsidR="00B128DB" w:rsidRPr="00916079" w:rsidTr="007C0F54">
        <w:trPr>
          <w:trHeight w:val="645"/>
        </w:trPr>
        <w:tc>
          <w:tcPr>
            <w:tcW w:w="5000" w:type="pct"/>
            <w:gridSpan w:val="12"/>
            <w:vMerge/>
            <w:tcBorders>
              <w:top w:val="single" w:sz="4" w:space="0" w:color="auto"/>
              <w:left w:val="single" w:sz="8" w:space="0" w:color="auto"/>
              <w:bottom w:val="single" w:sz="4" w:space="0" w:color="000000"/>
              <w:right w:val="single" w:sz="8" w:space="0" w:color="000000"/>
            </w:tcBorders>
            <w:vAlign w:val="center"/>
            <w:hideMark/>
          </w:tcPr>
          <w:p w:rsidR="00B128DB" w:rsidRPr="00916079" w:rsidRDefault="00B128DB" w:rsidP="00B128DB">
            <w:pPr>
              <w:spacing w:after="0" w:line="240" w:lineRule="auto"/>
              <w:rPr>
                <w:rFonts w:ascii="Verdana" w:eastAsia="Times New Roman" w:hAnsi="Verdana" w:cs="Calibri"/>
                <w:b/>
                <w:bCs/>
                <w:sz w:val="20"/>
                <w:szCs w:val="20"/>
                <w:lang w:eastAsia="bg-BG"/>
              </w:rPr>
            </w:pPr>
          </w:p>
        </w:tc>
      </w:tr>
      <w:tr w:rsidR="00B128DB" w:rsidRPr="00916079" w:rsidTr="007C0F54">
        <w:trPr>
          <w:trHeight w:val="900"/>
        </w:trPr>
        <w:tc>
          <w:tcPr>
            <w:tcW w:w="5000" w:type="pct"/>
            <w:gridSpan w:val="12"/>
            <w:tcBorders>
              <w:top w:val="nil"/>
              <w:left w:val="nil"/>
              <w:bottom w:val="nil"/>
              <w:right w:val="nil"/>
            </w:tcBorders>
            <w:shd w:val="clear" w:color="000000" w:fill="F4B084"/>
            <w:vAlign w:val="center"/>
            <w:hideMark/>
          </w:tcPr>
          <w:p w:rsidR="00B128DB" w:rsidRPr="00916079" w:rsidRDefault="00B128DB" w:rsidP="00B128DB">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ЗАСТЪПНИЧЕСТВО И ПОСРЕДНИЧЕСТВО (СПЕЦИАЛИЗИРАНА)</w:t>
            </w:r>
          </w:p>
        </w:tc>
      </w:tr>
      <w:tr w:rsidR="006E352C" w:rsidRPr="0099465B" w:rsidTr="00874574">
        <w:trPr>
          <w:trHeight w:val="300"/>
        </w:trPr>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28DB" w:rsidRPr="00B1657C" w:rsidRDefault="00B128DB" w:rsidP="00B128DB">
            <w:pPr>
              <w:spacing w:after="0" w:line="240" w:lineRule="auto"/>
              <w:jc w:val="center"/>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1</w:t>
            </w:r>
          </w:p>
        </w:tc>
        <w:tc>
          <w:tcPr>
            <w:tcW w:w="456"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63466B" w:rsidRPr="00B1657C">
              <w:rPr>
                <w:rFonts w:ascii="Verdana" w:eastAsia="Times New Roman" w:hAnsi="Verdana" w:cs="Calibri"/>
                <w:sz w:val="20"/>
                <w:szCs w:val="20"/>
                <w:lang w:eastAsia="bg-BG"/>
              </w:rPr>
              <w:t>Застъпничество и посредничество</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63466B" w:rsidRPr="00B1657C">
              <w:rPr>
                <w:rFonts w:ascii="Verdana" w:eastAsia="Times New Roman" w:hAnsi="Verdana" w:cs="Calibri"/>
                <w:sz w:val="20"/>
                <w:szCs w:val="20"/>
                <w:lang w:eastAsia="bg-BG"/>
              </w:rPr>
              <w:t>Гр. Тутракан, ул. „Ангел Кънчев“ №4</w:t>
            </w:r>
            <w:r w:rsidR="002319C8" w:rsidRPr="00B1657C">
              <w:rPr>
                <w:rFonts w:ascii="Verdana" w:eastAsia="Times New Roman" w:hAnsi="Verdana" w:cs="Calibri"/>
                <w:sz w:val="20"/>
                <w:szCs w:val="20"/>
                <w:lang w:eastAsia="bg-BG"/>
              </w:rPr>
              <w:t>, ет.2</w:t>
            </w:r>
          </w:p>
        </w:tc>
        <w:tc>
          <w:tcPr>
            <w:tcW w:w="447" w:type="pct"/>
            <w:tcBorders>
              <w:top w:val="single" w:sz="4" w:space="0" w:color="auto"/>
              <w:left w:val="nil"/>
              <w:bottom w:val="single" w:sz="4" w:space="0" w:color="auto"/>
              <w:right w:val="single" w:sz="4" w:space="0" w:color="auto"/>
            </w:tcBorders>
            <w:shd w:val="clear" w:color="auto" w:fill="auto"/>
            <w:vAlign w:val="bottom"/>
            <w:hideMark/>
          </w:tcPr>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1.в</w:t>
            </w:r>
            <w:r w:rsidR="0063466B" w:rsidRPr="00B1657C">
              <w:rPr>
                <w:rFonts w:ascii="Verdana" w:eastAsia="Times New Roman" w:hAnsi="Verdana" w:cs="Calibri"/>
                <w:sz w:val="20"/>
                <w:szCs w:val="20"/>
                <w:lang w:eastAsia="bg-BG"/>
              </w:rPr>
              <w:t>сички деца;</w:t>
            </w:r>
          </w:p>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xml:space="preserve">2. </w:t>
            </w:r>
            <w:r w:rsidR="0063466B" w:rsidRPr="00B1657C">
              <w:rPr>
                <w:rFonts w:ascii="Verdana" w:eastAsia="Times New Roman" w:hAnsi="Verdana" w:cs="Calibri"/>
                <w:sz w:val="20"/>
                <w:szCs w:val="20"/>
                <w:lang w:eastAsia="bg-BG"/>
              </w:rPr>
              <w:t>деца  в риск по смисъла на ЗЗД;</w:t>
            </w:r>
          </w:p>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3.</w:t>
            </w:r>
            <w:r w:rsidR="0063466B" w:rsidRPr="00B1657C">
              <w:rPr>
                <w:rFonts w:ascii="Verdana" w:eastAsia="Times New Roman" w:hAnsi="Verdana" w:cs="Calibri"/>
                <w:sz w:val="20"/>
                <w:szCs w:val="20"/>
                <w:lang w:eastAsia="bg-BG"/>
              </w:rPr>
              <w:t>родители/</w:t>
            </w:r>
          </w:p>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xml:space="preserve">осиновители, лица, полагащи грижа за деца, кандидати за осиновители и </w:t>
            </w:r>
            <w:r w:rsidR="007C0F54" w:rsidRPr="00B1657C">
              <w:rPr>
                <w:rFonts w:ascii="Verdana" w:eastAsia="Times New Roman" w:hAnsi="Verdana" w:cs="Calibri"/>
                <w:sz w:val="20"/>
                <w:szCs w:val="20"/>
                <w:lang w:eastAsia="bg-BG"/>
              </w:rPr>
              <w:t>кандидати за приемни семейства</w:t>
            </w:r>
          </w:p>
          <w:p w:rsidR="00B128DB" w:rsidRPr="00B1657C" w:rsidRDefault="00B128DB" w:rsidP="00B128DB">
            <w:pPr>
              <w:spacing w:after="0" w:line="240" w:lineRule="auto"/>
              <w:rPr>
                <w:rFonts w:ascii="Verdana" w:eastAsia="Times New Roman" w:hAnsi="Verdana" w:cs="Calibri"/>
                <w:sz w:val="20"/>
                <w:szCs w:val="20"/>
                <w:lang w:eastAsia="bg-BG"/>
              </w:rPr>
            </w:pPr>
          </w:p>
        </w:tc>
        <w:tc>
          <w:tcPr>
            <w:tcW w:w="402"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7C0F54" w:rsidRPr="00B1657C">
              <w:rPr>
                <w:rFonts w:ascii="Verdana" w:eastAsia="Times New Roman" w:hAnsi="Verdana" w:cs="Calibri"/>
                <w:sz w:val="20"/>
                <w:szCs w:val="20"/>
                <w:lang w:eastAsia="bg-BG"/>
              </w:rPr>
              <w:t>4</w:t>
            </w:r>
          </w:p>
        </w:tc>
        <w:tc>
          <w:tcPr>
            <w:tcW w:w="405"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Calibri" w:hAnsi="Verdana"/>
                <w:sz w:val="20"/>
                <w:szCs w:val="20"/>
              </w:rPr>
              <w:t>в рамките на трансферите от държавния бюджет</w:t>
            </w:r>
          </w:p>
        </w:tc>
        <w:tc>
          <w:tcPr>
            <w:tcW w:w="424"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B128DB" w:rsidP="00B128D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Times New Roman" w:hAnsi="Verdana" w:cs="Calibri"/>
                <w:sz w:val="20"/>
                <w:szCs w:val="20"/>
                <w:lang w:eastAsia="bg-BG"/>
              </w:rPr>
              <w:t>комплекс</w:t>
            </w:r>
          </w:p>
        </w:tc>
        <w:tc>
          <w:tcPr>
            <w:tcW w:w="419" w:type="pct"/>
            <w:tcBorders>
              <w:top w:val="single" w:sz="4" w:space="0" w:color="auto"/>
              <w:left w:val="nil"/>
              <w:bottom w:val="single" w:sz="4" w:space="0" w:color="auto"/>
              <w:right w:val="single" w:sz="4" w:space="0" w:color="auto"/>
            </w:tcBorders>
            <w:shd w:val="clear" w:color="auto" w:fill="auto"/>
            <w:vAlign w:val="bottom"/>
            <w:hideMark/>
          </w:tcPr>
          <w:p w:rsidR="00B128DB" w:rsidRPr="00B1657C" w:rsidRDefault="0099465B" w:rsidP="0099465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0,8</w:t>
            </w:r>
          </w:p>
        </w:tc>
      </w:tr>
      <w:tr w:rsidR="006E352C" w:rsidRPr="0099465B"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63466B" w:rsidRPr="00B1657C" w:rsidRDefault="0063466B" w:rsidP="0063466B">
            <w:pPr>
              <w:spacing w:after="0" w:line="240" w:lineRule="auto"/>
              <w:jc w:val="center"/>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t>2</w:t>
            </w:r>
          </w:p>
        </w:tc>
        <w:tc>
          <w:tcPr>
            <w:tcW w:w="456" w:type="pct"/>
            <w:tcBorders>
              <w:top w:val="single" w:sz="4" w:space="0" w:color="auto"/>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Застъпничество и посредничество</w:t>
            </w:r>
          </w:p>
        </w:tc>
        <w:tc>
          <w:tcPr>
            <w:tcW w:w="407" w:type="pct"/>
            <w:tcBorders>
              <w:top w:val="single" w:sz="4" w:space="0" w:color="auto"/>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Гр. Тутракан, ул. „Ангел Кънчев“ №4</w:t>
            </w:r>
            <w:r w:rsidR="002319C8" w:rsidRPr="00B1657C">
              <w:rPr>
                <w:rFonts w:ascii="Verdana" w:eastAsia="Times New Roman" w:hAnsi="Verdana" w:cs="Calibri"/>
                <w:sz w:val="20"/>
                <w:szCs w:val="20"/>
                <w:lang w:eastAsia="bg-BG"/>
              </w:rPr>
              <w:t>, ет.1</w:t>
            </w:r>
          </w:p>
        </w:tc>
        <w:tc>
          <w:tcPr>
            <w:tcW w:w="447"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7C0F54" w:rsidRPr="00B1657C">
              <w:rPr>
                <w:rFonts w:ascii="Verdana" w:eastAsia="Times New Roman" w:hAnsi="Verdana" w:cs="Calibri"/>
                <w:sz w:val="20"/>
                <w:szCs w:val="20"/>
                <w:lang w:eastAsia="bg-BG"/>
              </w:rPr>
              <w:t>1.</w:t>
            </w:r>
            <w:r w:rsidRPr="00B1657C">
              <w:rPr>
                <w:rFonts w:ascii="Verdana" w:eastAsia="Times New Roman" w:hAnsi="Verdana" w:cs="Calibri"/>
                <w:sz w:val="20"/>
                <w:szCs w:val="20"/>
                <w:lang w:eastAsia="bg-BG"/>
              </w:rPr>
              <w:t>пълнолетни лица с увреждания;</w:t>
            </w:r>
          </w:p>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2.</w:t>
            </w:r>
            <w:r w:rsidR="0063466B" w:rsidRPr="00B1657C">
              <w:rPr>
                <w:rFonts w:ascii="Verdana" w:eastAsia="Times New Roman" w:hAnsi="Verdana" w:cs="Calibri"/>
                <w:sz w:val="20"/>
                <w:szCs w:val="20"/>
                <w:lang w:eastAsia="bg-BG"/>
              </w:rPr>
              <w:t xml:space="preserve">пълнолетни лица в </w:t>
            </w:r>
            <w:r w:rsidR="0063466B" w:rsidRPr="00B1657C">
              <w:rPr>
                <w:rFonts w:ascii="Verdana" w:eastAsia="Times New Roman" w:hAnsi="Verdana" w:cs="Calibri"/>
                <w:sz w:val="20"/>
                <w:szCs w:val="20"/>
                <w:lang w:eastAsia="bg-BG"/>
              </w:rPr>
              <w:lastRenderedPageBreak/>
              <w:t>кризисна ситуация или с потребност от преодоляване на последици от такава ситуация;</w:t>
            </w:r>
          </w:p>
          <w:p w:rsidR="0063466B" w:rsidRPr="00B1657C" w:rsidRDefault="007C0F54"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3.</w:t>
            </w:r>
            <w:r w:rsidR="0063466B" w:rsidRPr="00B1657C">
              <w:rPr>
                <w:rFonts w:ascii="Verdana" w:eastAsia="Times New Roman" w:hAnsi="Verdana" w:cs="Calibri"/>
                <w:sz w:val="20"/>
                <w:szCs w:val="20"/>
                <w:lang w:eastAsia="bg-BG"/>
              </w:rPr>
              <w:t xml:space="preserve">възрастни хора в </w:t>
            </w:r>
            <w:proofErr w:type="spellStart"/>
            <w:r w:rsidR="0063466B" w:rsidRPr="00B1657C">
              <w:rPr>
                <w:rFonts w:ascii="Verdana" w:eastAsia="Times New Roman" w:hAnsi="Verdana" w:cs="Calibri"/>
                <w:sz w:val="20"/>
                <w:szCs w:val="20"/>
                <w:lang w:eastAsia="bg-BG"/>
              </w:rPr>
              <w:t>надтрудоспособна</w:t>
            </w:r>
            <w:proofErr w:type="spellEnd"/>
            <w:r w:rsidR="0063466B" w:rsidRPr="00B1657C">
              <w:rPr>
                <w:rFonts w:ascii="Verdana" w:eastAsia="Times New Roman" w:hAnsi="Verdana" w:cs="Calibri"/>
                <w:sz w:val="20"/>
                <w:szCs w:val="20"/>
                <w:lang w:eastAsia="bg-BG"/>
              </w:rPr>
              <w:t xml:space="preserve"> възраст;</w:t>
            </w:r>
          </w:p>
          <w:p w:rsidR="0063466B" w:rsidRPr="00B1657C" w:rsidRDefault="00874574" w:rsidP="0063466B">
            <w:pPr>
              <w:spacing w:after="0" w:line="240" w:lineRule="auto"/>
              <w:rPr>
                <w:rFonts w:ascii="Verdana" w:eastAsia="Times New Roman" w:hAnsi="Verdana" w:cs="Calibri"/>
                <w:sz w:val="20"/>
                <w:szCs w:val="20"/>
                <w:lang w:eastAsia="bg-BG"/>
              </w:rPr>
            </w:pPr>
            <w:r>
              <w:rPr>
                <w:rFonts w:ascii="Verdana" w:eastAsia="Times New Roman" w:hAnsi="Verdana" w:cs="Calibri"/>
                <w:sz w:val="20"/>
                <w:szCs w:val="20"/>
                <w:lang w:eastAsia="bg-BG"/>
              </w:rPr>
              <w:t xml:space="preserve">4. </w:t>
            </w:r>
            <w:r w:rsidR="0063466B" w:rsidRPr="00B1657C">
              <w:rPr>
                <w:rFonts w:ascii="Verdana" w:eastAsia="Times New Roman" w:hAnsi="Verdana" w:cs="Calibri"/>
                <w:sz w:val="20"/>
                <w:szCs w:val="20"/>
                <w:lang w:eastAsia="bg-BG"/>
              </w:rPr>
              <w:t>лица, които полагат грижи за пълнолетни лица.</w:t>
            </w:r>
          </w:p>
        </w:tc>
        <w:tc>
          <w:tcPr>
            <w:tcW w:w="402"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 </w:t>
            </w:r>
            <w:r w:rsidR="007C0F54" w:rsidRPr="00B1657C">
              <w:rPr>
                <w:rFonts w:ascii="Verdana" w:eastAsia="Times New Roman" w:hAnsi="Verdana" w:cs="Calibri"/>
                <w:sz w:val="20"/>
                <w:szCs w:val="20"/>
                <w:lang w:eastAsia="bg-BG"/>
              </w:rPr>
              <w:t>6</w:t>
            </w:r>
          </w:p>
        </w:tc>
        <w:tc>
          <w:tcPr>
            <w:tcW w:w="405"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2319C8" w:rsidRPr="00B1657C">
              <w:rPr>
                <w:rFonts w:ascii="Verdana" w:eastAsia="Calibri" w:hAnsi="Verdana"/>
                <w:sz w:val="20"/>
                <w:szCs w:val="20"/>
              </w:rPr>
              <w:t xml:space="preserve">в рамките на трансферите от </w:t>
            </w:r>
            <w:r w:rsidR="002319C8" w:rsidRPr="00B1657C">
              <w:rPr>
                <w:rFonts w:ascii="Verdana" w:eastAsia="Calibri" w:hAnsi="Verdana"/>
                <w:sz w:val="20"/>
                <w:szCs w:val="20"/>
              </w:rPr>
              <w:lastRenderedPageBreak/>
              <w:t>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 </w:t>
            </w:r>
            <w:r w:rsidR="002319C8" w:rsidRPr="00B1657C">
              <w:rPr>
                <w:rFonts w:ascii="Verdana" w:eastAsia="Times New Roman" w:hAnsi="Verdana" w:cs="Calibri"/>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63466B" w:rsidRPr="00B1657C" w:rsidRDefault="0063466B" w:rsidP="0063466B">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99465B" w:rsidRPr="00B1657C">
              <w:rPr>
                <w:rFonts w:ascii="Verdana" w:eastAsia="Times New Roman" w:hAnsi="Verdana" w:cs="Calibri"/>
                <w:sz w:val="20"/>
                <w:szCs w:val="20"/>
                <w:lang w:eastAsia="bg-BG"/>
              </w:rPr>
              <w:t>1,2</w:t>
            </w:r>
          </w:p>
        </w:tc>
      </w:tr>
      <w:tr w:rsidR="006E352C"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tcPr>
          <w:p w:rsidR="007C0F54" w:rsidRPr="00B1657C" w:rsidRDefault="007C0F54" w:rsidP="007C0F54">
            <w:pPr>
              <w:spacing w:after="0" w:line="240" w:lineRule="auto"/>
              <w:jc w:val="center"/>
              <w:rPr>
                <w:rFonts w:ascii="Verdana" w:eastAsia="Times New Roman" w:hAnsi="Verdana" w:cs="Calibri"/>
                <w:color w:val="000000"/>
                <w:sz w:val="20"/>
                <w:szCs w:val="20"/>
                <w:lang w:eastAsia="bg-BG"/>
              </w:rPr>
            </w:pPr>
            <w:r w:rsidRPr="00B1657C">
              <w:rPr>
                <w:rFonts w:ascii="Verdana" w:eastAsia="Times New Roman" w:hAnsi="Verdana" w:cs="Calibri"/>
                <w:color w:val="000000"/>
                <w:sz w:val="20"/>
                <w:szCs w:val="20"/>
                <w:lang w:eastAsia="bg-BG"/>
              </w:rPr>
              <w:lastRenderedPageBreak/>
              <w:t>3</w:t>
            </w:r>
          </w:p>
        </w:tc>
        <w:tc>
          <w:tcPr>
            <w:tcW w:w="456" w:type="pct"/>
            <w:tcBorders>
              <w:top w:val="single" w:sz="4" w:space="0" w:color="auto"/>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Застъпничество и посредничество</w:t>
            </w:r>
          </w:p>
        </w:tc>
        <w:tc>
          <w:tcPr>
            <w:tcW w:w="407" w:type="pct"/>
            <w:tcBorders>
              <w:top w:val="single" w:sz="4" w:space="0" w:color="auto"/>
              <w:left w:val="nil"/>
              <w:bottom w:val="single" w:sz="4" w:space="0" w:color="auto"/>
              <w:right w:val="single" w:sz="4" w:space="0" w:color="auto"/>
            </w:tcBorders>
            <w:shd w:val="clear" w:color="auto" w:fill="auto"/>
            <w:vAlign w:val="bottom"/>
          </w:tcPr>
          <w:p w:rsidR="007C0F54" w:rsidRPr="00B1657C" w:rsidRDefault="007C0F54" w:rsidP="0087457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Гр. Тутракан, ул. „</w:t>
            </w:r>
            <w:r w:rsidR="00874574">
              <w:rPr>
                <w:rFonts w:ascii="Verdana" w:eastAsia="Times New Roman" w:hAnsi="Verdana" w:cs="Calibri"/>
                <w:sz w:val="20"/>
                <w:szCs w:val="20"/>
                <w:lang w:eastAsia="bg-BG"/>
              </w:rPr>
              <w:t>Крепостта“ №47</w:t>
            </w:r>
          </w:p>
        </w:tc>
        <w:tc>
          <w:tcPr>
            <w:tcW w:w="447"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1.пълнолетни лица с увреждания;</w:t>
            </w:r>
          </w:p>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2.пълнолетни лица в кризисна ситуация или с потребност от преодоляване на последици от такава ситуация;</w:t>
            </w:r>
          </w:p>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 xml:space="preserve">3.възрастни хора в </w:t>
            </w:r>
            <w:proofErr w:type="spellStart"/>
            <w:r w:rsidRPr="00B1657C">
              <w:rPr>
                <w:rFonts w:ascii="Verdana" w:eastAsia="Times New Roman" w:hAnsi="Verdana" w:cs="Calibri"/>
                <w:sz w:val="20"/>
                <w:szCs w:val="20"/>
                <w:lang w:eastAsia="bg-BG"/>
              </w:rPr>
              <w:t>надтрудоспособна</w:t>
            </w:r>
            <w:proofErr w:type="spellEnd"/>
            <w:r w:rsidRPr="00B1657C">
              <w:rPr>
                <w:rFonts w:ascii="Verdana" w:eastAsia="Times New Roman" w:hAnsi="Verdana" w:cs="Calibri"/>
                <w:sz w:val="20"/>
                <w:szCs w:val="20"/>
                <w:lang w:eastAsia="bg-BG"/>
              </w:rPr>
              <w:t xml:space="preserve"> възраст;</w:t>
            </w:r>
          </w:p>
          <w:p w:rsidR="007C0F54" w:rsidRPr="00B1657C" w:rsidRDefault="00874574" w:rsidP="007C0F54">
            <w:pPr>
              <w:spacing w:after="0" w:line="240" w:lineRule="auto"/>
              <w:rPr>
                <w:rFonts w:ascii="Verdana" w:eastAsia="Times New Roman" w:hAnsi="Verdana" w:cs="Calibri"/>
                <w:sz w:val="20"/>
                <w:szCs w:val="20"/>
                <w:lang w:eastAsia="bg-BG"/>
              </w:rPr>
            </w:pPr>
            <w:r>
              <w:rPr>
                <w:rFonts w:ascii="Verdana" w:eastAsia="Times New Roman" w:hAnsi="Verdana" w:cs="Calibri"/>
                <w:sz w:val="20"/>
                <w:szCs w:val="20"/>
                <w:lang w:eastAsia="bg-BG"/>
              </w:rPr>
              <w:t>4.</w:t>
            </w:r>
            <w:r w:rsidR="007C0F54" w:rsidRPr="00B1657C">
              <w:rPr>
                <w:rFonts w:ascii="Verdana" w:eastAsia="Times New Roman" w:hAnsi="Verdana" w:cs="Calibri"/>
                <w:sz w:val="20"/>
                <w:szCs w:val="20"/>
                <w:lang w:eastAsia="bg-BG"/>
              </w:rPr>
              <w:t>лица, които полагат грижи за пълнолетни лица.</w:t>
            </w:r>
          </w:p>
        </w:tc>
        <w:tc>
          <w:tcPr>
            <w:tcW w:w="402"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lastRenderedPageBreak/>
              <w:t> 6</w:t>
            </w:r>
          </w:p>
        </w:tc>
        <w:tc>
          <w:tcPr>
            <w:tcW w:w="405"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Pr="00B1657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комплекс</w:t>
            </w:r>
          </w:p>
        </w:tc>
        <w:tc>
          <w:tcPr>
            <w:tcW w:w="419" w:type="pct"/>
            <w:tcBorders>
              <w:top w:val="nil"/>
              <w:left w:val="nil"/>
              <w:bottom w:val="single" w:sz="4" w:space="0" w:color="auto"/>
              <w:right w:val="single" w:sz="4" w:space="0" w:color="auto"/>
            </w:tcBorders>
            <w:shd w:val="clear" w:color="auto" w:fill="auto"/>
            <w:vAlign w:val="bottom"/>
          </w:tcPr>
          <w:p w:rsidR="007C0F54" w:rsidRPr="00B1657C" w:rsidRDefault="007C0F54" w:rsidP="007C0F54">
            <w:pPr>
              <w:spacing w:after="0" w:line="240" w:lineRule="auto"/>
              <w:rPr>
                <w:rFonts w:ascii="Verdana" w:eastAsia="Times New Roman" w:hAnsi="Verdana" w:cs="Calibri"/>
                <w:sz w:val="20"/>
                <w:szCs w:val="20"/>
                <w:lang w:eastAsia="bg-BG"/>
              </w:rPr>
            </w:pPr>
            <w:r w:rsidRPr="00B1657C">
              <w:rPr>
                <w:rFonts w:ascii="Verdana" w:eastAsia="Times New Roman" w:hAnsi="Verdana" w:cs="Calibri"/>
                <w:sz w:val="20"/>
                <w:szCs w:val="20"/>
                <w:lang w:eastAsia="bg-BG"/>
              </w:rPr>
              <w:t> </w:t>
            </w:r>
            <w:r w:rsidR="0099465B" w:rsidRPr="00B1657C">
              <w:rPr>
                <w:rFonts w:ascii="Verdana" w:eastAsia="Times New Roman" w:hAnsi="Verdana" w:cs="Calibri"/>
                <w:sz w:val="20"/>
                <w:szCs w:val="20"/>
                <w:lang w:eastAsia="bg-BG"/>
              </w:rPr>
              <w:t>1,2</w:t>
            </w:r>
          </w:p>
        </w:tc>
      </w:tr>
      <w:tr w:rsidR="007C0F54" w:rsidRPr="00916079" w:rsidTr="007C0F54">
        <w:trPr>
          <w:trHeight w:val="72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7C0F54" w:rsidRPr="00B1657C" w:rsidRDefault="007C0F54" w:rsidP="007C0F54">
            <w:pPr>
              <w:spacing w:after="0" w:line="240" w:lineRule="auto"/>
              <w:jc w:val="center"/>
              <w:rPr>
                <w:rFonts w:ascii="Verdana" w:eastAsia="Times New Roman" w:hAnsi="Verdana" w:cs="Calibri"/>
                <w:b/>
                <w:bCs/>
                <w:color w:val="000000"/>
                <w:sz w:val="20"/>
                <w:szCs w:val="20"/>
                <w:lang w:eastAsia="bg-BG"/>
              </w:rPr>
            </w:pPr>
            <w:r w:rsidRPr="00B1657C">
              <w:rPr>
                <w:rFonts w:ascii="Verdana" w:eastAsia="Times New Roman" w:hAnsi="Verdana" w:cs="Times New Roman"/>
                <w:b/>
                <w:sz w:val="20"/>
                <w:szCs w:val="20"/>
                <w:lang w:eastAsia="bg-BG"/>
              </w:rPr>
              <w:lastRenderedPageBreak/>
              <w:t xml:space="preserve">Мотиви:…………………………….................................................................................................................................................................................................................................................................................................................................................                                                                                                                                                                                                                                                                                                      </w:t>
            </w:r>
            <w:r w:rsidRPr="00B1657C">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B1657C">
              <w:rPr>
                <w:rFonts w:ascii="Verdana" w:eastAsia="Calibri" w:hAnsi="Verdana" w:cs="Calibri"/>
                <w:bCs/>
                <w:color w:val="000000"/>
                <w:sz w:val="20"/>
                <w:szCs w:val="20"/>
              </w:rPr>
              <w:t xml:space="preserve">създаване </w:t>
            </w:r>
            <w:r w:rsidRPr="00B1657C">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7C0F5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7C0F54" w:rsidRPr="00B1657C" w:rsidRDefault="007C0F54" w:rsidP="007C0F54">
            <w:pPr>
              <w:spacing w:after="0" w:line="240" w:lineRule="auto"/>
              <w:rPr>
                <w:rFonts w:ascii="Verdana" w:eastAsia="Times New Roman" w:hAnsi="Verdana" w:cs="Calibri"/>
                <w:b/>
                <w:bCs/>
                <w:color w:val="000000"/>
                <w:sz w:val="20"/>
                <w:szCs w:val="20"/>
                <w:lang w:eastAsia="bg-BG"/>
              </w:rPr>
            </w:pPr>
          </w:p>
        </w:tc>
      </w:tr>
      <w:tr w:rsidR="007C0F54" w:rsidRPr="00916079" w:rsidTr="007C0F54">
        <w:trPr>
          <w:trHeight w:val="93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7C0F54" w:rsidRPr="00B1657C" w:rsidRDefault="007C0F54" w:rsidP="007C0F54">
            <w:pPr>
              <w:spacing w:after="0" w:line="240" w:lineRule="auto"/>
              <w:jc w:val="center"/>
              <w:rPr>
                <w:rFonts w:ascii="Verdana" w:eastAsia="Times New Roman" w:hAnsi="Verdana" w:cs="Calibri"/>
                <w:b/>
                <w:bCs/>
                <w:color w:val="000000"/>
                <w:sz w:val="20"/>
                <w:szCs w:val="20"/>
                <w:lang w:eastAsia="bg-BG"/>
              </w:rPr>
            </w:pPr>
            <w:r w:rsidRPr="00B1657C">
              <w:rPr>
                <w:rFonts w:ascii="Verdana" w:eastAsia="Times New Roman" w:hAnsi="Verdana" w:cs="Calibri"/>
                <w:b/>
                <w:bCs/>
                <w:color w:val="000000"/>
                <w:sz w:val="20"/>
                <w:szCs w:val="20"/>
                <w:lang w:eastAsia="bg-BG"/>
              </w:rPr>
              <w:t>ТЕРАПИЯ И РЕХАБИЛИТАЦИЯ  (СПЕЦИАЛИЗИРАНА)</w:t>
            </w:r>
          </w:p>
        </w:tc>
      </w:tr>
      <w:tr w:rsidR="00874574" w:rsidRPr="0099465B"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Терапия и рехабилитация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Гр. Тутракан, ул. „Ангел Кънчев“ №4, ет.</w:t>
            </w:r>
            <w:r>
              <w:rPr>
                <w:rFonts w:ascii="Verdana" w:eastAsia="Times New Roman" w:hAnsi="Verdana" w:cs="Calibri"/>
                <w:sz w:val="20"/>
                <w:szCs w:val="20"/>
                <w:lang w:eastAsia="bg-BG"/>
              </w:rPr>
              <w:t>1; гр. Тутракан, ул. „Ангел Кънчев“ №4, ет.2, гр. Тутракан, ул. „Крепостта“ №47</w:t>
            </w:r>
          </w:p>
        </w:tc>
        <w:tc>
          <w:tcPr>
            <w:tcW w:w="447" w:type="pct"/>
            <w:tcBorders>
              <w:top w:val="nil"/>
              <w:left w:val="nil"/>
              <w:bottom w:val="single" w:sz="4" w:space="0" w:color="auto"/>
              <w:right w:val="single" w:sz="4" w:space="0" w:color="auto"/>
            </w:tcBorders>
            <w:shd w:val="clear" w:color="auto" w:fill="auto"/>
            <w:vAlign w:val="bottom"/>
            <w:hideMark/>
          </w:tcPr>
          <w:p w:rsidR="00874574" w:rsidRPr="00B1657C" w:rsidRDefault="00874574" w:rsidP="00874574">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1.всички деца;</w:t>
            </w:r>
          </w:p>
          <w:p w:rsidR="00874574" w:rsidRPr="00B1657C" w:rsidRDefault="00874574" w:rsidP="00874574">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2.деца  в риск по смисъла на ЗЗД;</w:t>
            </w:r>
          </w:p>
          <w:p w:rsidR="00874574" w:rsidRPr="00B1657C" w:rsidRDefault="00874574" w:rsidP="00874574">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3.родители/</w:t>
            </w:r>
          </w:p>
          <w:p w:rsidR="00874574" w:rsidRPr="00B1657C" w:rsidRDefault="00874574" w:rsidP="00874574">
            <w:pPr>
              <w:spacing w:after="0" w:line="240" w:lineRule="auto"/>
              <w:rPr>
                <w:rFonts w:ascii="Verdana" w:eastAsia="Times New Roman" w:hAnsi="Verdana" w:cstheme="minorHAnsi"/>
                <w:sz w:val="20"/>
                <w:szCs w:val="20"/>
                <w:lang w:eastAsia="bg-BG"/>
              </w:rPr>
            </w:pPr>
            <w:r w:rsidRPr="00B1657C">
              <w:rPr>
                <w:rFonts w:ascii="Verdana" w:eastAsia="Times New Roman" w:hAnsi="Verdana" w:cstheme="minorHAnsi"/>
                <w:sz w:val="20"/>
                <w:szCs w:val="20"/>
                <w:lang w:eastAsia="bg-BG"/>
              </w:rPr>
              <w:t xml:space="preserve">осиновители, лица, полагащи грижа за деца, кандидати за осиновители и кандидати </w:t>
            </w:r>
            <w:r w:rsidRPr="00B1657C">
              <w:rPr>
                <w:rFonts w:ascii="Verdana" w:eastAsia="Times New Roman" w:hAnsi="Verdana" w:cstheme="minorHAnsi"/>
                <w:sz w:val="20"/>
                <w:szCs w:val="20"/>
                <w:lang w:eastAsia="bg-BG"/>
              </w:rPr>
              <w:lastRenderedPageBreak/>
              <w:t>за приемни семейства;</w:t>
            </w:r>
          </w:p>
          <w:p w:rsidR="00874574" w:rsidRPr="00B1657C" w:rsidRDefault="00874574" w:rsidP="00874574">
            <w:pPr>
              <w:pStyle w:val="a3"/>
              <w:ind w:left="0"/>
              <w:rPr>
                <w:rFonts w:ascii="Verdana" w:hAnsi="Verdana" w:cstheme="minorHAnsi"/>
                <w:sz w:val="20"/>
                <w:szCs w:val="20"/>
              </w:rPr>
            </w:pPr>
            <w:r w:rsidRPr="00B1657C">
              <w:rPr>
                <w:rFonts w:ascii="Verdana" w:hAnsi="Verdana" w:cstheme="minorHAnsi"/>
                <w:sz w:val="20"/>
                <w:szCs w:val="20"/>
              </w:rPr>
              <w:t>4.деца и пълнолетни с увреждания;</w:t>
            </w:r>
          </w:p>
          <w:p w:rsidR="00874574" w:rsidRPr="00B1657C" w:rsidRDefault="00874574" w:rsidP="00874574">
            <w:pPr>
              <w:pStyle w:val="a3"/>
              <w:ind w:left="0"/>
              <w:rPr>
                <w:rFonts w:ascii="Verdana" w:hAnsi="Verdana" w:cstheme="minorHAnsi"/>
                <w:sz w:val="20"/>
                <w:szCs w:val="20"/>
              </w:rPr>
            </w:pPr>
            <w:r w:rsidRPr="00B1657C">
              <w:rPr>
                <w:rFonts w:ascii="Verdana" w:hAnsi="Verdana" w:cstheme="minorHAnsi"/>
                <w:sz w:val="20"/>
                <w:szCs w:val="20"/>
              </w:rPr>
              <w:t>5.пълнолетни лица в кризисна ситуация или с потребност от преодоляване на последици от такава ситуация;</w:t>
            </w:r>
          </w:p>
          <w:p w:rsidR="00874574" w:rsidRPr="00B1657C" w:rsidRDefault="00874574" w:rsidP="00874574">
            <w:pPr>
              <w:pStyle w:val="a3"/>
              <w:ind w:left="0"/>
              <w:rPr>
                <w:rFonts w:ascii="Verdana" w:hAnsi="Verdana" w:cstheme="minorHAnsi"/>
                <w:sz w:val="20"/>
                <w:szCs w:val="20"/>
              </w:rPr>
            </w:pPr>
            <w:r w:rsidRPr="00B1657C">
              <w:rPr>
                <w:rFonts w:ascii="Verdana" w:hAnsi="Verdana" w:cstheme="minorHAnsi"/>
                <w:sz w:val="20"/>
                <w:szCs w:val="20"/>
              </w:rPr>
              <w:t xml:space="preserve">6.възрастни хора в </w:t>
            </w:r>
            <w:proofErr w:type="spellStart"/>
            <w:r w:rsidRPr="00B1657C">
              <w:rPr>
                <w:rFonts w:ascii="Verdana" w:hAnsi="Verdana" w:cstheme="minorHAnsi"/>
                <w:sz w:val="20"/>
                <w:szCs w:val="20"/>
              </w:rPr>
              <w:t>надтрудоспособна</w:t>
            </w:r>
            <w:proofErr w:type="spellEnd"/>
            <w:r w:rsidRPr="00B1657C">
              <w:rPr>
                <w:rFonts w:ascii="Verdana" w:hAnsi="Verdana" w:cstheme="minorHAnsi"/>
                <w:sz w:val="20"/>
                <w:szCs w:val="20"/>
              </w:rPr>
              <w:t xml:space="preserve"> възраст;</w:t>
            </w:r>
          </w:p>
          <w:p w:rsidR="00874574" w:rsidRPr="00B1657C" w:rsidRDefault="00874574" w:rsidP="00874574">
            <w:pPr>
              <w:pStyle w:val="a3"/>
              <w:ind w:left="0"/>
              <w:rPr>
                <w:rFonts w:ascii="Verdana" w:hAnsi="Verdana" w:cstheme="minorHAnsi"/>
                <w:sz w:val="20"/>
                <w:szCs w:val="20"/>
              </w:rPr>
            </w:pPr>
            <w:r w:rsidRPr="00B1657C">
              <w:rPr>
                <w:rFonts w:ascii="Verdana" w:hAnsi="Verdana" w:cstheme="minorHAnsi"/>
                <w:sz w:val="20"/>
                <w:szCs w:val="20"/>
              </w:rPr>
              <w:t xml:space="preserve">7.лица, които полагат грижи за пълнолетни лица  </w:t>
            </w:r>
          </w:p>
          <w:p w:rsidR="00874574" w:rsidRPr="00B1657C" w:rsidRDefault="00874574" w:rsidP="00874574">
            <w:pPr>
              <w:spacing w:after="0" w:line="240" w:lineRule="auto"/>
              <w:rPr>
                <w:rFonts w:ascii="Verdana" w:eastAsia="Times New Roman" w:hAnsi="Verdana" w:cstheme="minorHAnsi"/>
                <w:sz w:val="20"/>
                <w:szCs w:val="20"/>
                <w:lang w:eastAsia="bg-BG"/>
              </w:rPr>
            </w:pPr>
          </w:p>
          <w:p w:rsidR="00874574" w:rsidRPr="00B1657C" w:rsidRDefault="00874574" w:rsidP="00874574">
            <w:pPr>
              <w:spacing w:after="0" w:line="240" w:lineRule="auto"/>
              <w:rPr>
                <w:rFonts w:ascii="Verdana" w:eastAsia="Times New Roman" w:hAnsi="Verdana" w:cstheme="minorHAnsi"/>
                <w:sz w:val="20"/>
                <w:szCs w:val="20"/>
                <w:lang w:eastAsia="bg-BG"/>
              </w:rPr>
            </w:pPr>
          </w:p>
        </w:tc>
        <w:tc>
          <w:tcPr>
            <w:tcW w:w="402"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lastRenderedPageBreak/>
              <w:t> 29</w:t>
            </w:r>
          </w:p>
        </w:tc>
        <w:tc>
          <w:tcPr>
            <w:tcW w:w="405"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w:t>
            </w:r>
            <w:r w:rsidRPr="0099465B">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99465B" w:rsidRDefault="00874574" w:rsidP="00874574">
            <w:pPr>
              <w:spacing w:after="0" w:line="240" w:lineRule="auto"/>
              <w:rPr>
                <w:rFonts w:ascii="Verdana" w:eastAsia="Times New Roman" w:hAnsi="Verdana" w:cs="Calibri"/>
                <w:sz w:val="20"/>
                <w:szCs w:val="20"/>
                <w:lang w:eastAsia="bg-BG"/>
              </w:rPr>
            </w:pPr>
            <w:r w:rsidRPr="0099465B">
              <w:rPr>
                <w:rFonts w:ascii="Verdana" w:eastAsia="Times New Roman" w:hAnsi="Verdana" w:cs="Calibri"/>
                <w:sz w:val="20"/>
                <w:szCs w:val="20"/>
                <w:lang w:eastAsia="bg-BG"/>
              </w:rPr>
              <w:t> 8,7</w:t>
            </w:r>
          </w:p>
        </w:tc>
      </w:tr>
      <w:tr w:rsidR="00874574" w:rsidRPr="00916079" w:rsidTr="007C0F54">
        <w:trPr>
          <w:trHeight w:val="615"/>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lastRenderedPageBreak/>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51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87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lastRenderedPageBreak/>
              <w:t>ОБУЧЕНИЯ ЗА ПРИДОБИВАНЕ НА УМЕНИЯ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Обучение за придобиване на умения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Гр. Тутракан, ул. „Ангел Кънчев“ 4, ет.2</w:t>
            </w:r>
          </w:p>
        </w:tc>
        <w:tc>
          <w:tcPr>
            <w:tcW w:w="447"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1.всички деца;</w:t>
            </w:r>
          </w:p>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2.деца в риск по смисъла на Закона за социалните услуги;</w:t>
            </w:r>
          </w:p>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xml:space="preserve">3.родители, осиновители, лица, полагащи грижи за деца, кандидати за осиновители и кандидати за приемни семейства </w:t>
            </w:r>
          </w:p>
        </w:tc>
        <w:tc>
          <w:tcPr>
            <w:tcW w:w="402"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12</w:t>
            </w:r>
          </w:p>
        </w:tc>
        <w:tc>
          <w:tcPr>
            <w:tcW w:w="405"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w:t>
            </w:r>
            <w:r w:rsidRPr="009066F4">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 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9066F4" w:rsidRDefault="00874574" w:rsidP="00874574">
            <w:pPr>
              <w:spacing w:after="0" w:line="240" w:lineRule="auto"/>
              <w:rPr>
                <w:rFonts w:ascii="Verdana" w:eastAsia="Times New Roman" w:hAnsi="Verdana" w:cs="Calibri"/>
                <w:sz w:val="20"/>
                <w:szCs w:val="20"/>
                <w:lang w:eastAsia="bg-BG"/>
              </w:rPr>
            </w:pPr>
            <w:r w:rsidRPr="009066F4">
              <w:rPr>
                <w:rFonts w:ascii="Verdana" w:eastAsia="Times New Roman" w:hAnsi="Verdana" w:cs="Calibri"/>
                <w:sz w:val="20"/>
                <w:szCs w:val="20"/>
                <w:lang w:eastAsia="bg-BG"/>
              </w:rPr>
              <w:t>2,4</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2</w:t>
            </w:r>
          </w:p>
        </w:tc>
        <w:tc>
          <w:tcPr>
            <w:tcW w:w="456"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Обучение за придобиване на умения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Гр. Тутракан, ул. „Ангел Кънчев“ №4, ет.1</w:t>
            </w:r>
          </w:p>
        </w:tc>
        <w:tc>
          <w:tcPr>
            <w:tcW w:w="44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rPr>
                <w:rFonts w:ascii="Verdana" w:hAnsi="Verdana" w:cs="Calibri"/>
                <w:sz w:val="20"/>
                <w:szCs w:val="20"/>
              </w:rPr>
            </w:pPr>
            <w:r>
              <w:rPr>
                <w:rFonts w:ascii="Verdana" w:hAnsi="Verdana" w:cs="Calibri"/>
                <w:sz w:val="20"/>
                <w:szCs w:val="20"/>
              </w:rPr>
              <w:t>1.пълнолетни лица с увреждания; 2.</w:t>
            </w:r>
            <w:r w:rsidRPr="006E352C">
              <w:rPr>
                <w:rFonts w:ascii="Verdana" w:hAnsi="Verdana" w:cs="Calibri"/>
                <w:sz w:val="20"/>
                <w:szCs w:val="20"/>
              </w:rPr>
              <w:t xml:space="preserve">лица, полагащи грижа за пълнолетни лица </w:t>
            </w:r>
            <w:r>
              <w:rPr>
                <w:rFonts w:ascii="Verdana" w:hAnsi="Verdana" w:cs="Calibri"/>
                <w:sz w:val="20"/>
                <w:szCs w:val="20"/>
              </w:rPr>
              <w:t>3.</w:t>
            </w:r>
            <w:r w:rsidRPr="006E352C">
              <w:rPr>
                <w:rFonts w:ascii="Verdana" w:hAnsi="Verdana" w:cs="Calibri"/>
                <w:sz w:val="20"/>
                <w:szCs w:val="20"/>
              </w:rPr>
              <w:t xml:space="preserve">възрастни хора в </w:t>
            </w:r>
            <w:proofErr w:type="spellStart"/>
            <w:r w:rsidRPr="006E352C">
              <w:rPr>
                <w:rFonts w:ascii="Verdana" w:hAnsi="Verdana" w:cs="Calibri"/>
                <w:sz w:val="20"/>
                <w:szCs w:val="20"/>
              </w:rPr>
              <w:lastRenderedPageBreak/>
              <w:t>надтрудоспособна</w:t>
            </w:r>
            <w:proofErr w:type="spellEnd"/>
            <w:r w:rsidRPr="006E352C">
              <w:rPr>
                <w:rFonts w:ascii="Verdana" w:hAnsi="Verdana" w:cs="Calibri"/>
                <w:sz w:val="20"/>
                <w:szCs w:val="20"/>
              </w:rPr>
              <w:t xml:space="preserve"> възраст </w:t>
            </w:r>
          </w:p>
        </w:tc>
        <w:tc>
          <w:tcPr>
            <w:tcW w:w="402"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lastRenderedPageBreak/>
              <w:t>8</w:t>
            </w:r>
          </w:p>
        </w:tc>
        <w:tc>
          <w:tcPr>
            <w:tcW w:w="40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r w:rsidRPr="006E352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1,6</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lastRenderedPageBreak/>
              <w:t>3</w:t>
            </w:r>
          </w:p>
        </w:tc>
        <w:tc>
          <w:tcPr>
            <w:tcW w:w="456"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Обучение за придобиване на умения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Гр. Тутракан, ул. „Крепостта“ №47</w:t>
            </w:r>
          </w:p>
        </w:tc>
        <w:tc>
          <w:tcPr>
            <w:tcW w:w="44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Pr>
                <w:rFonts w:ascii="Verdana" w:hAnsi="Verdana" w:cs="Calibri"/>
                <w:sz w:val="20"/>
                <w:szCs w:val="20"/>
              </w:rPr>
              <w:t>1.пълнолетни лица с увреждани;2.</w:t>
            </w:r>
            <w:r w:rsidRPr="006E352C">
              <w:rPr>
                <w:rFonts w:ascii="Verdana" w:hAnsi="Verdana" w:cs="Calibri"/>
                <w:sz w:val="20"/>
                <w:szCs w:val="20"/>
              </w:rPr>
              <w:t xml:space="preserve">лица, полагащи грижа за пълнолетни лица </w:t>
            </w:r>
            <w:r>
              <w:rPr>
                <w:rFonts w:ascii="Verdana" w:hAnsi="Verdana" w:cs="Calibri"/>
                <w:sz w:val="20"/>
                <w:szCs w:val="20"/>
              </w:rPr>
              <w:t>3.</w:t>
            </w:r>
            <w:r w:rsidRPr="006E352C">
              <w:rPr>
                <w:rFonts w:ascii="Verdana" w:hAnsi="Verdana" w:cs="Calibri"/>
                <w:sz w:val="20"/>
                <w:szCs w:val="20"/>
              </w:rPr>
              <w:t xml:space="preserve">възрастни хора в </w:t>
            </w:r>
            <w:proofErr w:type="spellStart"/>
            <w:r w:rsidRPr="006E352C">
              <w:rPr>
                <w:rFonts w:ascii="Verdana" w:hAnsi="Verdana" w:cs="Calibri"/>
                <w:sz w:val="20"/>
                <w:szCs w:val="20"/>
              </w:rPr>
              <w:t>надтрудоспособна</w:t>
            </w:r>
            <w:proofErr w:type="spellEnd"/>
            <w:r w:rsidRPr="006E352C">
              <w:rPr>
                <w:rFonts w:ascii="Verdana" w:hAnsi="Verdana" w:cs="Calibri"/>
                <w:sz w:val="20"/>
                <w:szCs w:val="20"/>
              </w:rPr>
              <w:t xml:space="preserve"> възраст</w:t>
            </w:r>
          </w:p>
        </w:tc>
        <w:tc>
          <w:tcPr>
            <w:tcW w:w="402"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8</w:t>
            </w:r>
          </w:p>
        </w:tc>
        <w:tc>
          <w:tcPr>
            <w:tcW w:w="40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w:t>
            </w:r>
            <w:r w:rsidRPr="006E352C">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spacing w:after="0" w:line="240" w:lineRule="auto"/>
              <w:rPr>
                <w:rFonts w:ascii="Verdana" w:eastAsia="Times New Roman" w:hAnsi="Verdana" w:cs="Calibri"/>
                <w:sz w:val="20"/>
                <w:szCs w:val="20"/>
                <w:lang w:eastAsia="bg-BG"/>
              </w:rPr>
            </w:pPr>
            <w:r w:rsidRPr="006E352C">
              <w:rPr>
                <w:rFonts w:ascii="Verdana" w:eastAsia="Times New Roman" w:hAnsi="Verdana" w:cs="Calibri"/>
                <w:sz w:val="20"/>
                <w:szCs w:val="20"/>
                <w:lang w:eastAsia="bg-BG"/>
              </w:rPr>
              <w:t> 1,6</w:t>
            </w:r>
          </w:p>
        </w:tc>
      </w:tr>
      <w:tr w:rsidR="00874574" w:rsidRPr="00916079" w:rsidTr="007C0F54">
        <w:trPr>
          <w:trHeight w:val="555"/>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51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91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ПОДКРЕПА ЗА ПРИДОБИВАНЕ НА ТРУДОВИ УМЕНИЯ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Подкрепа за придобиване на трудови умения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„Крепостта“ №47</w:t>
            </w:r>
          </w:p>
        </w:tc>
        <w:tc>
          <w:tcPr>
            <w:tcW w:w="44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1.пълнолетни лица с увреждания</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12</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2,4</w:t>
            </w:r>
          </w:p>
        </w:tc>
      </w:tr>
      <w:tr w:rsidR="00874574" w:rsidRPr="00916079" w:rsidTr="007C0F54">
        <w:trPr>
          <w:trHeight w:val="57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51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615"/>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9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lastRenderedPageBreak/>
              <w:t>ДНЕВНА ГРИЖА ЗА ПЪЛНОЛЕТНИ ЛИЦА С ТРАЙНИ УВРЕЖДАНИЯ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Дневна грижа за пълнолетни лица с трайни увреждания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„Крепостта“ №47</w:t>
            </w:r>
          </w:p>
        </w:tc>
        <w:tc>
          <w:tcPr>
            <w:tcW w:w="44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1.пълнолетни лица с увреждания</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30</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9</w:t>
            </w:r>
          </w:p>
        </w:tc>
      </w:tr>
      <w:tr w:rsidR="00874574" w:rsidRPr="00916079" w:rsidTr="007C0F54">
        <w:trPr>
          <w:trHeight w:val="54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6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АСИСТЕНТСКА ПОДКРЕПА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Асистентска подкрепа</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w:t>
            </w:r>
            <w:proofErr w:type="spellStart"/>
            <w:r>
              <w:rPr>
                <w:rFonts w:ascii="Verdana" w:eastAsia="Times New Roman" w:hAnsi="Verdana" w:cs="Calibri"/>
                <w:color w:val="000000"/>
                <w:sz w:val="20"/>
                <w:szCs w:val="20"/>
                <w:lang w:eastAsia="bg-BG"/>
              </w:rPr>
              <w:t>Трансмариска</w:t>
            </w:r>
            <w:proofErr w:type="spellEnd"/>
            <w:r>
              <w:rPr>
                <w:rFonts w:ascii="Verdana" w:eastAsia="Times New Roman" w:hAnsi="Verdana" w:cs="Calibri"/>
                <w:color w:val="000000"/>
                <w:sz w:val="20"/>
                <w:szCs w:val="20"/>
                <w:lang w:eastAsia="bg-BG"/>
              </w:rPr>
              <w:t>“ №31</w:t>
            </w:r>
          </w:p>
        </w:tc>
        <w:tc>
          <w:tcPr>
            <w:tcW w:w="447" w:type="pct"/>
            <w:tcBorders>
              <w:top w:val="nil"/>
              <w:left w:val="nil"/>
              <w:bottom w:val="single" w:sz="4" w:space="0" w:color="auto"/>
              <w:right w:val="single" w:sz="4" w:space="0" w:color="auto"/>
            </w:tcBorders>
            <w:shd w:val="clear" w:color="auto" w:fill="auto"/>
            <w:vAlign w:val="bottom"/>
            <w:hideMark/>
          </w:tcPr>
          <w:p w:rsidR="00874574" w:rsidRPr="00CD575B" w:rsidRDefault="00CD575B" w:rsidP="00CD575B">
            <w:pPr>
              <w:rPr>
                <w:rFonts w:ascii="Verdana" w:hAnsi="Verdana" w:cs="Calibri"/>
                <w:color w:val="000000"/>
                <w:sz w:val="20"/>
                <w:szCs w:val="20"/>
              </w:rPr>
            </w:pPr>
            <w:r>
              <w:rPr>
                <w:rFonts w:ascii="Verdana" w:hAnsi="Verdana" w:cs="Calibri"/>
                <w:color w:val="000000"/>
                <w:sz w:val="20"/>
                <w:szCs w:val="20"/>
              </w:rPr>
              <w:t>1.</w:t>
            </w:r>
            <w:r w:rsidR="00874574" w:rsidRPr="00CD575B">
              <w:rPr>
                <w:rFonts w:ascii="Verdana" w:hAnsi="Verdana" w:cs="Calibri"/>
                <w:color w:val="000000"/>
                <w:sz w:val="20"/>
                <w:szCs w:val="20"/>
              </w:rPr>
              <w:t>деца и пълнолетни лица с увреждания;</w:t>
            </w:r>
          </w:p>
          <w:p w:rsidR="00874574" w:rsidRPr="00CD575B" w:rsidRDefault="00CD575B" w:rsidP="00CD575B">
            <w:pPr>
              <w:rPr>
                <w:rFonts w:ascii="Verdana" w:hAnsi="Verdana" w:cs="Calibri"/>
                <w:color w:val="000000"/>
                <w:sz w:val="20"/>
                <w:szCs w:val="20"/>
              </w:rPr>
            </w:pPr>
            <w:r>
              <w:rPr>
                <w:rFonts w:ascii="Verdana" w:hAnsi="Verdana" w:cs="Calibri"/>
                <w:color w:val="000000"/>
                <w:sz w:val="20"/>
                <w:szCs w:val="20"/>
              </w:rPr>
              <w:t>2.</w:t>
            </w:r>
            <w:r w:rsidR="00874574" w:rsidRPr="00CD575B">
              <w:rPr>
                <w:rFonts w:ascii="Verdana" w:hAnsi="Verdana" w:cs="Calibri"/>
                <w:color w:val="000000"/>
                <w:sz w:val="20"/>
                <w:szCs w:val="20"/>
              </w:rPr>
              <w:t xml:space="preserve">възрастни хора  в </w:t>
            </w:r>
            <w:proofErr w:type="spellStart"/>
            <w:r w:rsidR="00874574" w:rsidRPr="00CD575B">
              <w:rPr>
                <w:rFonts w:ascii="Verdana" w:hAnsi="Verdana" w:cs="Calibri"/>
                <w:color w:val="000000"/>
                <w:sz w:val="20"/>
                <w:szCs w:val="20"/>
              </w:rPr>
              <w:t>надтрудоспособна</w:t>
            </w:r>
            <w:proofErr w:type="spellEnd"/>
            <w:r w:rsidR="00874574" w:rsidRPr="00CD575B">
              <w:rPr>
                <w:rFonts w:ascii="Verdana" w:hAnsi="Verdana" w:cs="Calibri"/>
                <w:color w:val="000000"/>
                <w:sz w:val="20"/>
                <w:szCs w:val="20"/>
              </w:rPr>
              <w:t xml:space="preserve"> възраст</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64</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30</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CD575B">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AD7A6F" w:rsidRDefault="00874574" w:rsidP="00874574">
            <w:pPr>
              <w:spacing w:after="0" w:line="240" w:lineRule="auto"/>
              <w:rPr>
                <w:rFonts w:ascii="Verdana" w:eastAsia="Times New Roman" w:hAnsi="Verdana" w:cs="Calibri"/>
                <w:color w:val="000000"/>
                <w:sz w:val="20"/>
                <w:szCs w:val="20"/>
                <w:lang w:val="en-US"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94</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самостоятелно</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34</w:t>
            </w:r>
          </w:p>
        </w:tc>
      </w:tr>
      <w:tr w:rsidR="00874574" w:rsidRPr="00916079" w:rsidTr="007C0F54">
        <w:trPr>
          <w:trHeight w:val="435"/>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both"/>
              <w:rPr>
                <w:rFonts w:ascii="Verdana" w:eastAsia="Times New Roman" w:hAnsi="Verdana" w:cs="Calibri"/>
                <w:b/>
                <w:bCs/>
                <w:color w:val="000000"/>
                <w:sz w:val="20"/>
                <w:szCs w:val="20"/>
                <w:lang w:eastAsia="bg-BG"/>
              </w:rPr>
            </w:pPr>
            <w:r w:rsidRPr="001667D7">
              <w:rPr>
                <w:rFonts w:ascii="Verdana" w:eastAsia="Times New Roman" w:hAnsi="Verdana" w:cs="Times New Roman"/>
                <w:sz w:val="20"/>
                <w:szCs w:val="20"/>
                <w:lang w:eastAsia="bg-BG"/>
              </w:rPr>
              <w:t>Мотиви: Социална услуга „Асистентска подкрепа“ се развива успешно на територията на община Тутракан. За периода от функциониране на услугата от 01.01.2021</w:t>
            </w:r>
            <w:r w:rsidR="00CD575B">
              <w:rPr>
                <w:rFonts w:ascii="Verdana" w:eastAsia="Times New Roman" w:hAnsi="Verdana" w:cs="Times New Roman"/>
                <w:sz w:val="20"/>
                <w:szCs w:val="20"/>
                <w:lang w:eastAsia="bg-BG"/>
              </w:rPr>
              <w:t xml:space="preserve"> </w:t>
            </w:r>
            <w:r w:rsidRPr="001667D7">
              <w:rPr>
                <w:rFonts w:ascii="Verdana" w:eastAsia="Times New Roman" w:hAnsi="Verdana" w:cs="Times New Roman"/>
                <w:sz w:val="20"/>
                <w:szCs w:val="20"/>
                <w:lang w:eastAsia="bg-BG"/>
              </w:rPr>
              <w:t>г. до 31.12.2024</w:t>
            </w:r>
            <w:r w:rsidR="00CD575B">
              <w:rPr>
                <w:rFonts w:ascii="Verdana" w:eastAsia="Times New Roman" w:hAnsi="Verdana" w:cs="Times New Roman"/>
                <w:sz w:val="20"/>
                <w:szCs w:val="20"/>
                <w:lang w:eastAsia="bg-BG"/>
              </w:rPr>
              <w:t xml:space="preserve"> </w:t>
            </w:r>
            <w:r w:rsidRPr="001667D7">
              <w:rPr>
                <w:rFonts w:ascii="Verdana" w:eastAsia="Times New Roman" w:hAnsi="Verdana" w:cs="Times New Roman"/>
                <w:sz w:val="20"/>
                <w:szCs w:val="20"/>
                <w:lang w:eastAsia="bg-BG"/>
              </w:rPr>
              <w:t xml:space="preserve">г. са подкрепени в домашна среда 329 лица. В услугата се поддържа списък на чакащи по чл.79, ал.2 от Закона за социалните услуги с вписани 29 лица кандидат-потребители, с необходимост от ползване на социалната услуга. Същевременно голяма част от нуждаещите се лица не подават документи за ползване </w:t>
            </w:r>
            <w:r w:rsidR="00CD575B">
              <w:rPr>
                <w:rFonts w:ascii="Verdana" w:eastAsia="Times New Roman" w:hAnsi="Verdana" w:cs="Times New Roman"/>
                <w:sz w:val="20"/>
                <w:szCs w:val="20"/>
                <w:lang w:eastAsia="bg-BG"/>
              </w:rPr>
              <w:t>на услугата, след като разберат</w:t>
            </w:r>
            <w:r w:rsidRPr="001667D7">
              <w:rPr>
                <w:rFonts w:ascii="Verdana" w:eastAsia="Times New Roman" w:hAnsi="Verdana" w:cs="Times New Roman"/>
                <w:sz w:val="20"/>
                <w:szCs w:val="20"/>
                <w:lang w:eastAsia="bg-BG"/>
              </w:rPr>
              <w:t xml:space="preserve">, че за </w:t>
            </w:r>
            <w:r w:rsidRPr="001667D7">
              <w:rPr>
                <w:rFonts w:ascii="Verdana" w:eastAsia="Times New Roman" w:hAnsi="Verdana" w:cs="Times New Roman"/>
                <w:sz w:val="20"/>
                <w:szCs w:val="20"/>
                <w:lang w:eastAsia="bg-BG"/>
              </w:rPr>
              <w:lastRenderedPageBreak/>
              <w:t xml:space="preserve">осигуряването на услугата се налага включване в списък на чакащи. Увеличаване на броя субсидирани потребители от 64 до 94 съгласно Националната карта за социалните услуги, ще спомогне на  лицата в невъзможност за самообслужване, често самотно живеещи, да имат по добър избор и подобрен достъп до персонализирани грижи. Ще се осигури възможност да се подпомогнат повече лица с дейности по задоволяване на ежедневните им потребности за самообслужване и подобряване на житейската им среда.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3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lastRenderedPageBreak/>
              <w:t>РЕЗИДЕНТНА ГРИЖА ЗА ДЕЦА БЕЗ УВРЕЖДАНИЯ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roofErr w:type="spellStart"/>
            <w:r w:rsidR="00AC235D">
              <w:rPr>
                <w:rFonts w:ascii="Verdana" w:eastAsia="Times New Roman" w:hAnsi="Verdana" w:cs="Calibri"/>
                <w:color w:val="000000"/>
                <w:sz w:val="20"/>
                <w:szCs w:val="20"/>
                <w:lang w:eastAsia="bg-BG"/>
              </w:rPr>
              <w:t>Резидентна</w:t>
            </w:r>
            <w:proofErr w:type="spellEnd"/>
            <w:r w:rsidR="00AC235D">
              <w:rPr>
                <w:rFonts w:ascii="Verdana" w:eastAsia="Times New Roman" w:hAnsi="Verdana" w:cs="Calibri"/>
                <w:color w:val="000000"/>
                <w:sz w:val="20"/>
                <w:szCs w:val="20"/>
                <w:lang w:eastAsia="bg-BG"/>
              </w:rPr>
              <w:t xml:space="preserve"> грижа за де</w:t>
            </w:r>
            <w:r>
              <w:rPr>
                <w:rFonts w:ascii="Verdana" w:eastAsia="Times New Roman" w:hAnsi="Verdana" w:cs="Calibri"/>
                <w:color w:val="000000"/>
                <w:sz w:val="20"/>
                <w:szCs w:val="20"/>
                <w:lang w:eastAsia="bg-BG"/>
              </w:rPr>
              <w:t>ца без увреждания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„Алеко Константинов“ №2б</w:t>
            </w:r>
          </w:p>
        </w:tc>
        <w:tc>
          <w:tcPr>
            <w:tcW w:w="44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rPr>
                <w:rFonts w:ascii="Verdana" w:hAnsi="Verdana" w:cs="Calibri"/>
                <w:color w:val="000000"/>
                <w:sz w:val="20"/>
                <w:szCs w:val="20"/>
              </w:rPr>
            </w:pPr>
            <w:r>
              <w:rPr>
                <w:rFonts w:ascii="Verdana" w:hAnsi="Verdana" w:cs="Calibri"/>
                <w:color w:val="000000"/>
                <w:sz w:val="20"/>
                <w:szCs w:val="20"/>
              </w:rPr>
              <w:t>1.</w:t>
            </w:r>
            <w:r w:rsidRPr="006E352C">
              <w:rPr>
                <w:rFonts w:ascii="Verdana" w:hAnsi="Verdana" w:cs="Calibri"/>
                <w:color w:val="000000"/>
                <w:sz w:val="20"/>
                <w:szCs w:val="20"/>
              </w:rPr>
              <w:t>деца в риск по смисъла на Закона за закрила на детето</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14</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самостоятелно</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12,6</w:t>
            </w:r>
          </w:p>
        </w:tc>
      </w:tr>
      <w:tr w:rsidR="00874574" w:rsidRPr="00916079" w:rsidTr="007C0F54">
        <w:trPr>
          <w:trHeight w:val="555"/>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05"/>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81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РЕЗИДЕНТНА ГРИЖА ЗА ПЪЛНОЛЕТНИ ЛИЦА С ПСИХИЧНИ РАЗТРОЙСТВА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Резидента грижа за лица с психични разстройства</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w:t>
            </w:r>
            <w:proofErr w:type="spellStart"/>
            <w:r>
              <w:rPr>
                <w:rFonts w:ascii="Verdana" w:eastAsia="Times New Roman" w:hAnsi="Verdana" w:cs="Calibri"/>
                <w:color w:val="000000"/>
                <w:sz w:val="20"/>
                <w:szCs w:val="20"/>
                <w:lang w:eastAsia="bg-BG"/>
              </w:rPr>
              <w:t>Трансмариска</w:t>
            </w:r>
            <w:proofErr w:type="spellEnd"/>
            <w:r>
              <w:rPr>
                <w:rFonts w:ascii="Verdana" w:eastAsia="Times New Roman" w:hAnsi="Verdana" w:cs="Calibri"/>
                <w:color w:val="000000"/>
                <w:sz w:val="20"/>
                <w:szCs w:val="20"/>
                <w:lang w:eastAsia="bg-BG"/>
              </w:rPr>
              <w:t>“ №101</w:t>
            </w:r>
          </w:p>
        </w:tc>
        <w:tc>
          <w:tcPr>
            <w:tcW w:w="447" w:type="pct"/>
            <w:tcBorders>
              <w:top w:val="nil"/>
              <w:left w:val="nil"/>
              <w:bottom w:val="single" w:sz="4" w:space="0" w:color="auto"/>
              <w:right w:val="single" w:sz="4" w:space="0" w:color="auto"/>
            </w:tcBorders>
            <w:shd w:val="clear" w:color="auto" w:fill="auto"/>
            <w:vAlign w:val="bottom"/>
            <w:hideMark/>
          </w:tcPr>
          <w:p w:rsidR="00874574" w:rsidRDefault="00874574" w:rsidP="00874574">
            <w:pPr>
              <w:pStyle w:val="a3"/>
              <w:ind w:left="0"/>
              <w:rPr>
                <w:rFonts w:ascii="Verdana" w:hAnsi="Verdana" w:cs="Calibri"/>
                <w:color w:val="000000"/>
                <w:sz w:val="20"/>
                <w:szCs w:val="20"/>
              </w:rPr>
            </w:pPr>
            <w:r>
              <w:rPr>
                <w:rFonts w:ascii="Verdana" w:hAnsi="Verdana" w:cs="Calibri"/>
                <w:color w:val="000000"/>
                <w:sz w:val="20"/>
                <w:szCs w:val="20"/>
              </w:rPr>
              <w:t>1.</w:t>
            </w:r>
            <w:r w:rsidRPr="00A53492">
              <w:rPr>
                <w:rFonts w:ascii="Verdana" w:hAnsi="Verdana" w:cs="Calibri"/>
                <w:color w:val="000000"/>
                <w:sz w:val="20"/>
                <w:szCs w:val="20"/>
              </w:rPr>
              <w:t>пълнолетни лица с увреждания;</w:t>
            </w:r>
          </w:p>
          <w:p w:rsidR="00874574" w:rsidRPr="006E352C" w:rsidRDefault="00874574" w:rsidP="00874574">
            <w:pPr>
              <w:rPr>
                <w:rFonts w:ascii="Verdana" w:hAnsi="Verdana" w:cs="Calibri"/>
                <w:color w:val="000000"/>
                <w:sz w:val="20"/>
                <w:szCs w:val="20"/>
              </w:rPr>
            </w:pPr>
            <w:r>
              <w:rPr>
                <w:rFonts w:ascii="Verdana" w:hAnsi="Verdana" w:cs="Calibri"/>
                <w:color w:val="000000"/>
                <w:sz w:val="20"/>
                <w:szCs w:val="20"/>
              </w:rPr>
              <w:t>2.</w:t>
            </w:r>
            <w:r w:rsidRPr="006E352C">
              <w:rPr>
                <w:rFonts w:ascii="Verdana" w:hAnsi="Verdana" w:cs="Calibri"/>
                <w:color w:val="000000"/>
                <w:sz w:val="20"/>
                <w:szCs w:val="20"/>
              </w:rPr>
              <w:t xml:space="preserve">пълнолетни лица в кризисна ситуация или с потребност за </w:t>
            </w:r>
            <w:r w:rsidRPr="006E352C">
              <w:rPr>
                <w:rFonts w:ascii="Verdana" w:hAnsi="Verdana" w:cs="Calibri"/>
                <w:color w:val="000000"/>
                <w:sz w:val="20"/>
                <w:szCs w:val="20"/>
              </w:rPr>
              <w:lastRenderedPageBreak/>
              <w:t>преодоляване на последици от такава ситуация</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lastRenderedPageBreak/>
              <w:t> </w:t>
            </w:r>
            <w:r>
              <w:rPr>
                <w:rFonts w:ascii="Verdana" w:eastAsia="Times New Roman" w:hAnsi="Verdana" w:cs="Calibri"/>
                <w:color w:val="000000"/>
                <w:sz w:val="20"/>
                <w:szCs w:val="20"/>
                <w:lang w:eastAsia="bg-BG"/>
              </w:rPr>
              <w:t>15</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самостоятелно</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13,5</w:t>
            </w:r>
          </w:p>
        </w:tc>
      </w:tr>
      <w:tr w:rsidR="00874574" w:rsidRPr="00916079" w:rsidTr="007C0F54">
        <w:trPr>
          <w:trHeight w:val="525"/>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lastRenderedPageBreak/>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9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РЕЗИДЕНТНА ГРИЖА ЗА ПЪЛНОЛЕТНИ ЛИЦА С ИНТЕЛЕКТУАЛНИ ЗАТРУДНЕНИЯ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proofErr w:type="spellStart"/>
            <w:r>
              <w:rPr>
                <w:rFonts w:ascii="Verdana" w:eastAsia="Times New Roman" w:hAnsi="Verdana" w:cs="Calibri"/>
                <w:color w:val="000000"/>
                <w:sz w:val="20"/>
                <w:szCs w:val="20"/>
                <w:lang w:eastAsia="bg-BG"/>
              </w:rPr>
              <w:t>Резидентна</w:t>
            </w:r>
            <w:proofErr w:type="spellEnd"/>
            <w:r>
              <w:rPr>
                <w:rFonts w:ascii="Verdana" w:eastAsia="Times New Roman" w:hAnsi="Verdana" w:cs="Calibri"/>
                <w:color w:val="000000"/>
                <w:sz w:val="20"/>
                <w:szCs w:val="20"/>
                <w:lang w:eastAsia="bg-BG"/>
              </w:rPr>
              <w:t xml:space="preserve"> грижа за пълнолетни лица с интелектуални затруднения</w:t>
            </w:r>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 Белица, ул. „Страхил войвода“ №8</w:t>
            </w:r>
          </w:p>
        </w:tc>
        <w:tc>
          <w:tcPr>
            <w:tcW w:w="447" w:type="pct"/>
            <w:tcBorders>
              <w:top w:val="nil"/>
              <w:left w:val="nil"/>
              <w:bottom w:val="single" w:sz="4" w:space="0" w:color="auto"/>
              <w:right w:val="single" w:sz="4" w:space="0" w:color="auto"/>
            </w:tcBorders>
            <w:shd w:val="clear" w:color="auto" w:fill="auto"/>
            <w:vAlign w:val="bottom"/>
            <w:hideMark/>
          </w:tcPr>
          <w:p w:rsidR="00874574" w:rsidRPr="00916079" w:rsidRDefault="00CD575B"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1.</w:t>
            </w:r>
            <w:r w:rsidR="00874574">
              <w:rPr>
                <w:rFonts w:ascii="Verdana" w:eastAsia="Times New Roman" w:hAnsi="Verdana" w:cs="Calibri"/>
                <w:color w:val="000000"/>
                <w:sz w:val="20"/>
                <w:szCs w:val="20"/>
                <w:lang w:eastAsia="bg-BG"/>
              </w:rPr>
              <w:t>пълнолетни лица с увреждания;</w:t>
            </w:r>
            <w:r>
              <w:rPr>
                <w:rFonts w:ascii="Verdana" w:eastAsia="Times New Roman" w:hAnsi="Verdana" w:cs="Calibri"/>
                <w:color w:val="000000"/>
                <w:sz w:val="20"/>
                <w:szCs w:val="20"/>
                <w:lang w:eastAsia="bg-BG"/>
              </w:rPr>
              <w:t xml:space="preserve">  2.</w:t>
            </w:r>
            <w:r w:rsidR="00874574">
              <w:rPr>
                <w:rFonts w:ascii="Verdana" w:eastAsia="Times New Roman" w:hAnsi="Verdana" w:cs="Calibri"/>
                <w:color w:val="000000"/>
                <w:sz w:val="20"/>
                <w:szCs w:val="20"/>
                <w:lang w:eastAsia="bg-BG"/>
              </w:rPr>
              <w:t>пълнолетни лица в кризисна ситуация или с потребност за преодоляване на последици от такава ситуация</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15</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самостоятелна</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13,5</w:t>
            </w:r>
          </w:p>
        </w:tc>
      </w:tr>
      <w:tr w:rsidR="00874574" w:rsidRPr="00916079" w:rsidTr="007C0F54">
        <w:trPr>
          <w:trHeight w:val="51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525"/>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465"/>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95"/>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lastRenderedPageBreak/>
              <w:t>РЕЗИДЕНТНА ГРИЖА ЗА ПЪЛНОЛЕТНИ ЛИЦА С ДЕМЕНЦИЯ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roofErr w:type="spellStart"/>
            <w:r>
              <w:rPr>
                <w:rFonts w:ascii="Verdana" w:eastAsia="Times New Roman" w:hAnsi="Verdana" w:cs="Calibri"/>
                <w:color w:val="000000"/>
                <w:sz w:val="20"/>
                <w:szCs w:val="20"/>
                <w:lang w:eastAsia="bg-BG"/>
              </w:rPr>
              <w:t>Резидентна</w:t>
            </w:r>
            <w:proofErr w:type="spellEnd"/>
            <w:r>
              <w:rPr>
                <w:rFonts w:ascii="Verdana" w:eastAsia="Times New Roman" w:hAnsi="Verdana" w:cs="Calibri"/>
                <w:color w:val="000000"/>
                <w:sz w:val="20"/>
                <w:szCs w:val="20"/>
                <w:lang w:eastAsia="bg-BG"/>
              </w:rPr>
              <w:t xml:space="preserve"> грижа за лица пълнолетни лица с </w:t>
            </w:r>
            <w:proofErr w:type="spellStart"/>
            <w:r>
              <w:rPr>
                <w:rFonts w:ascii="Verdana" w:eastAsia="Times New Roman" w:hAnsi="Verdana" w:cs="Calibri"/>
                <w:color w:val="000000"/>
                <w:sz w:val="20"/>
                <w:szCs w:val="20"/>
                <w:lang w:eastAsia="bg-BG"/>
              </w:rPr>
              <w:t>деменция</w:t>
            </w:r>
            <w:proofErr w:type="spellEnd"/>
          </w:p>
        </w:tc>
        <w:tc>
          <w:tcPr>
            <w:tcW w:w="407"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Гр. Тутракан, ул. „</w:t>
            </w:r>
            <w:proofErr w:type="spellStart"/>
            <w:r>
              <w:rPr>
                <w:rFonts w:ascii="Verdana" w:eastAsia="Times New Roman" w:hAnsi="Verdana" w:cs="Calibri"/>
                <w:color w:val="000000"/>
                <w:sz w:val="20"/>
                <w:szCs w:val="20"/>
                <w:lang w:eastAsia="bg-BG"/>
              </w:rPr>
              <w:t>Трансмариска</w:t>
            </w:r>
            <w:proofErr w:type="spellEnd"/>
            <w:r>
              <w:rPr>
                <w:rFonts w:ascii="Verdana" w:eastAsia="Times New Roman" w:hAnsi="Verdana" w:cs="Calibri"/>
                <w:color w:val="000000"/>
                <w:sz w:val="20"/>
                <w:szCs w:val="20"/>
                <w:lang w:eastAsia="bg-BG"/>
              </w:rPr>
              <w:t>“ №101</w:t>
            </w:r>
          </w:p>
        </w:tc>
        <w:tc>
          <w:tcPr>
            <w:tcW w:w="447" w:type="pct"/>
            <w:tcBorders>
              <w:top w:val="nil"/>
              <w:left w:val="nil"/>
              <w:bottom w:val="single" w:sz="4" w:space="0" w:color="auto"/>
              <w:right w:val="single" w:sz="4" w:space="0" w:color="auto"/>
            </w:tcBorders>
            <w:shd w:val="clear" w:color="auto" w:fill="auto"/>
            <w:vAlign w:val="bottom"/>
            <w:hideMark/>
          </w:tcPr>
          <w:p w:rsidR="00874574" w:rsidRDefault="00CD575B"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1.</w:t>
            </w:r>
            <w:r w:rsidR="00874574">
              <w:rPr>
                <w:rFonts w:ascii="Verdana" w:eastAsia="Times New Roman" w:hAnsi="Verdana" w:cs="Calibri"/>
                <w:color w:val="000000"/>
                <w:sz w:val="20"/>
                <w:szCs w:val="20"/>
                <w:lang w:eastAsia="bg-BG"/>
              </w:rPr>
              <w:t>пълнолетни лица с увреждания;</w:t>
            </w:r>
          </w:p>
          <w:p w:rsidR="00874574" w:rsidRPr="00916079" w:rsidRDefault="00CD575B"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2.</w:t>
            </w:r>
            <w:r w:rsidR="00874574">
              <w:rPr>
                <w:rFonts w:ascii="Verdana" w:eastAsia="Times New Roman" w:hAnsi="Verdana" w:cs="Calibri"/>
                <w:color w:val="000000"/>
                <w:sz w:val="20"/>
                <w:szCs w:val="20"/>
                <w:lang w:eastAsia="bg-BG"/>
              </w:rPr>
              <w:t>пълнолетни лица в кризисна ситуация или с потребност от преодоляване последици от такава ситуация</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15</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самостоятелно</w:t>
            </w:r>
          </w:p>
        </w:tc>
        <w:tc>
          <w:tcPr>
            <w:tcW w:w="419"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13,5</w:t>
            </w:r>
          </w:p>
        </w:tc>
      </w:tr>
      <w:tr w:rsidR="00874574" w:rsidRPr="00916079" w:rsidTr="007C0F54">
        <w:trPr>
          <w:trHeight w:val="51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r w:rsidR="00874574" w:rsidRPr="00916079" w:rsidTr="007C0F54">
        <w:trPr>
          <w:trHeight w:val="720"/>
        </w:trPr>
        <w:tc>
          <w:tcPr>
            <w:tcW w:w="5000" w:type="pct"/>
            <w:gridSpan w:val="12"/>
            <w:tcBorders>
              <w:top w:val="single" w:sz="4" w:space="0" w:color="auto"/>
              <w:left w:val="single" w:sz="4" w:space="0" w:color="auto"/>
              <w:bottom w:val="single" w:sz="4" w:space="0" w:color="auto"/>
              <w:right w:val="single" w:sz="4" w:space="0" w:color="auto"/>
            </w:tcBorders>
            <w:shd w:val="clear" w:color="000000" w:fill="F4B084"/>
            <w:vAlign w:val="center"/>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Calibri"/>
                <w:b/>
                <w:bCs/>
                <w:color w:val="000000"/>
                <w:sz w:val="20"/>
                <w:szCs w:val="20"/>
                <w:lang w:eastAsia="bg-BG"/>
              </w:rPr>
              <w:t>РЕЗИДЕНТНА ГРИЖА ЗА ЛИЦА В НАДТРУДОСПОСОБНА ВЪЗРАСТ БЕЗ УВРЕЖДАНИЯ (СПЕЦИАЛИЗИРАНА)</w:t>
            </w:r>
          </w:p>
        </w:tc>
      </w:tr>
      <w:tr w:rsidR="00874574" w:rsidRPr="00916079" w:rsidTr="00874574">
        <w:trPr>
          <w:trHeight w:val="300"/>
        </w:trPr>
        <w:tc>
          <w:tcPr>
            <w:tcW w:w="372" w:type="pct"/>
            <w:tcBorders>
              <w:top w:val="nil"/>
              <w:left w:val="single" w:sz="4" w:space="0" w:color="auto"/>
              <w:bottom w:val="single" w:sz="4" w:space="0" w:color="auto"/>
              <w:right w:val="single" w:sz="4" w:space="0" w:color="auto"/>
            </w:tcBorders>
            <w:shd w:val="clear" w:color="auto" w:fill="auto"/>
            <w:vAlign w:val="center"/>
            <w:hideMark/>
          </w:tcPr>
          <w:p w:rsidR="00874574" w:rsidRPr="00916079" w:rsidRDefault="00874574" w:rsidP="00874574">
            <w:pPr>
              <w:spacing w:after="0" w:line="240" w:lineRule="auto"/>
              <w:jc w:val="center"/>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1</w:t>
            </w:r>
          </w:p>
        </w:tc>
        <w:tc>
          <w:tcPr>
            <w:tcW w:w="456"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roofErr w:type="spellStart"/>
            <w:r>
              <w:rPr>
                <w:rFonts w:ascii="Verdana" w:eastAsia="Times New Roman" w:hAnsi="Verdana" w:cs="Calibri"/>
                <w:color w:val="000000"/>
                <w:sz w:val="20"/>
                <w:szCs w:val="20"/>
                <w:lang w:eastAsia="bg-BG"/>
              </w:rPr>
              <w:t>Резидентна</w:t>
            </w:r>
            <w:proofErr w:type="spellEnd"/>
            <w:r>
              <w:rPr>
                <w:rFonts w:ascii="Verdana" w:eastAsia="Times New Roman" w:hAnsi="Verdana" w:cs="Calibri"/>
                <w:color w:val="000000"/>
                <w:sz w:val="20"/>
                <w:szCs w:val="20"/>
                <w:lang w:eastAsia="bg-BG"/>
              </w:rPr>
              <w:t xml:space="preserve"> грижа за лица в </w:t>
            </w:r>
            <w:proofErr w:type="spellStart"/>
            <w:r>
              <w:rPr>
                <w:rFonts w:ascii="Verdana" w:eastAsia="Times New Roman" w:hAnsi="Verdana" w:cs="Calibri"/>
                <w:color w:val="000000"/>
                <w:sz w:val="20"/>
                <w:szCs w:val="20"/>
                <w:lang w:eastAsia="bg-BG"/>
              </w:rPr>
              <w:t>надтрудоспособна</w:t>
            </w:r>
            <w:proofErr w:type="spellEnd"/>
            <w:r>
              <w:rPr>
                <w:rFonts w:ascii="Verdana" w:eastAsia="Times New Roman" w:hAnsi="Verdana" w:cs="Calibri"/>
                <w:color w:val="000000"/>
                <w:sz w:val="20"/>
                <w:szCs w:val="20"/>
                <w:lang w:eastAsia="bg-BG"/>
              </w:rPr>
              <w:t xml:space="preserve"> възраст без увреждания</w:t>
            </w:r>
          </w:p>
        </w:tc>
        <w:tc>
          <w:tcPr>
            <w:tcW w:w="407" w:type="pct"/>
            <w:tcBorders>
              <w:top w:val="nil"/>
              <w:left w:val="nil"/>
              <w:bottom w:val="single" w:sz="4" w:space="0" w:color="auto"/>
              <w:right w:val="single" w:sz="4" w:space="0" w:color="auto"/>
            </w:tcBorders>
            <w:shd w:val="clear" w:color="auto" w:fill="auto"/>
            <w:vAlign w:val="bottom"/>
            <w:hideMark/>
          </w:tcPr>
          <w:p w:rsidR="00874574"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 xml:space="preserve">Гр. Тутракан, </w:t>
            </w:r>
          </w:p>
          <w:p w:rsidR="00874574" w:rsidRPr="00916079" w:rsidRDefault="00874574" w:rsidP="00874574">
            <w:pPr>
              <w:spacing w:after="0" w:line="240" w:lineRule="auto"/>
              <w:rPr>
                <w:rFonts w:ascii="Verdana" w:eastAsia="Times New Roman" w:hAnsi="Verdana" w:cs="Calibri"/>
                <w:color w:val="000000"/>
                <w:sz w:val="20"/>
                <w:szCs w:val="20"/>
                <w:lang w:eastAsia="bg-BG"/>
              </w:rPr>
            </w:pPr>
            <w:r>
              <w:rPr>
                <w:rFonts w:ascii="Verdana" w:eastAsia="Times New Roman" w:hAnsi="Verdana" w:cs="Calibri"/>
                <w:color w:val="000000"/>
                <w:sz w:val="20"/>
                <w:szCs w:val="20"/>
                <w:lang w:eastAsia="bg-BG"/>
              </w:rPr>
              <w:t>ул. „Цибър“№1</w:t>
            </w:r>
          </w:p>
        </w:tc>
        <w:tc>
          <w:tcPr>
            <w:tcW w:w="447" w:type="pct"/>
            <w:tcBorders>
              <w:top w:val="nil"/>
              <w:left w:val="nil"/>
              <w:bottom w:val="single" w:sz="4" w:space="0" w:color="auto"/>
              <w:right w:val="single" w:sz="4" w:space="0" w:color="auto"/>
            </w:tcBorders>
            <w:shd w:val="clear" w:color="auto" w:fill="auto"/>
            <w:vAlign w:val="bottom"/>
            <w:hideMark/>
          </w:tcPr>
          <w:p w:rsidR="00874574" w:rsidRPr="006E352C" w:rsidRDefault="00874574" w:rsidP="00874574">
            <w:pPr>
              <w:rPr>
                <w:rFonts w:ascii="Verdana" w:hAnsi="Verdana" w:cs="Calibri"/>
                <w:color w:val="000000"/>
                <w:sz w:val="20"/>
                <w:szCs w:val="20"/>
              </w:rPr>
            </w:pPr>
            <w:r>
              <w:rPr>
                <w:rFonts w:ascii="Verdana" w:hAnsi="Verdana" w:cs="Calibri"/>
                <w:color w:val="000000"/>
                <w:sz w:val="20"/>
                <w:szCs w:val="20"/>
              </w:rPr>
              <w:t>1.</w:t>
            </w:r>
            <w:r w:rsidRPr="006E352C">
              <w:rPr>
                <w:rFonts w:ascii="Verdana" w:hAnsi="Verdana" w:cs="Calibri"/>
                <w:color w:val="000000"/>
                <w:sz w:val="20"/>
                <w:szCs w:val="20"/>
              </w:rPr>
              <w:t xml:space="preserve">възрастни хора в </w:t>
            </w:r>
            <w:proofErr w:type="spellStart"/>
            <w:r w:rsidRPr="006E352C">
              <w:rPr>
                <w:rFonts w:ascii="Verdana" w:hAnsi="Verdana" w:cs="Calibri"/>
                <w:color w:val="000000"/>
                <w:sz w:val="20"/>
                <w:szCs w:val="20"/>
              </w:rPr>
              <w:t>надтрудоспособна</w:t>
            </w:r>
            <w:proofErr w:type="spellEnd"/>
            <w:r w:rsidRPr="006E352C">
              <w:rPr>
                <w:rFonts w:ascii="Verdana" w:hAnsi="Verdana" w:cs="Calibri"/>
                <w:color w:val="000000"/>
                <w:sz w:val="20"/>
                <w:szCs w:val="20"/>
              </w:rPr>
              <w:t xml:space="preserve"> възраст </w:t>
            </w:r>
          </w:p>
        </w:tc>
        <w:tc>
          <w:tcPr>
            <w:tcW w:w="402"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40</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1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0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p>
        </w:tc>
        <w:tc>
          <w:tcPr>
            <w:tcW w:w="425"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Calibri" w:hAnsi="Verdana"/>
                <w:sz w:val="20"/>
                <w:szCs w:val="20"/>
              </w:rPr>
              <w:t>в рамките на трансферите от държавния бюджет</w:t>
            </w:r>
          </w:p>
        </w:tc>
        <w:tc>
          <w:tcPr>
            <w:tcW w:w="424" w:type="pct"/>
            <w:tcBorders>
              <w:top w:val="nil"/>
              <w:left w:val="nil"/>
              <w:bottom w:val="single" w:sz="4" w:space="0" w:color="auto"/>
              <w:right w:val="single" w:sz="4" w:space="0" w:color="auto"/>
            </w:tcBorders>
            <w:shd w:val="clear" w:color="auto" w:fill="auto"/>
            <w:vAlign w:val="bottom"/>
            <w:hideMark/>
          </w:tcPr>
          <w:p w:rsidR="00874574" w:rsidRPr="00916079" w:rsidRDefault="00874574" w:rsidP="00874574">
            <w:pPr>
              <w:spacing w:after="0" w:line="240" w:lineRule="auto"/>
              <w:rPr>
                <w:rFonts w:ascii="Verdana" w:eastAsia="Times New Roman" w:hAnsi="Verdana" w:cs="Calibri"/>
                <w:color w:val="000000"/>
                <w:sz w:val="20"/>
                <w:szCs w:val="20"/>
                <w:lang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eastAsia="bg-BG"/>
              </w:rPr>
              <w:t>комплекс</w:t>
            </w:r>
          </w:p>
        </w:tc>
        <w:tc>
          <w:tcPr>
            <w:tcW w:w="419" w:type="pct"/>
            <w:tcBorders>
              <w:top w:val="nil"/>
              <w:left w:val="nil"/>
              <w:bottom w:val="single" w:sz="4" w:space="0" w:color="auto"/>
              <w:right w:val="single" w:sz="4" w:space="0" w:color="auto"/>
            </w:tcBorders>
            <w:shd w:val="clear" w:color="auto" w:fill="auto"/>
            <w:vAlign w:val="bottom"/>
            <w:hideMark/>
          </w:tcPr>
          <w:p w:rsidR="00874574" w:rsidRPr="00B37888" w:rsidRDefault="00874574" w:rsidP="00874574">
            <w:pPr>
              <w:spacing w:after="0" w:line="240" w:lineRule="auto"/>
              <w:rPr>
                <w:rFonts w:ascii="Verdana" w:eastAsia="Times New Roman" w:hAnsi="Verdana" w:cs="Calibri"/>
                <w:color w:val="000000"/>
                <w:sz w:val="20"/>
                <w:szCs w:val="20"/>
                <w:lang w:val="en-US" w:eastAsia="bg-BG"/>
              </w:rPr>
            </w:pPr>
            <w:r w:rsidRPr="00916079">
              <w:rPr>
                <w:rFonts w:ascii="Verdana" w:eastAsia="Times New Roman" w:hAnsi="Verdana" w:cs="Calibri"/>
                <w:color w:val="000000"/>
                <w:sz w:val="20"/>
                <w:szCs w:val="20"/>
                <w:lang w:eastAsia="bg-BG"/>
              </w:rPr>
              <w:t> </w:t>
            </w:r>
            <w:r>
              <w:rPr>
                <w:rFonts w:ascii="Verdana" w:eastAsia="Times New Roman" w:hAnsi="Verdana" w:cs="Calibri"/>
                <w:color w:val="000000"/>
                <w:sz w:val="20"/>
                <w:szCs w:val="20"/>
                <w:lang w:val="en-US" w:eastAsia="bg-BG"/>
              </w:rPr>
              <w:t>16,4</w:t>
            </w:r>
          </w:p>
        </w:tc>
      </w:tr>
      <w:tr w:rsidR="00874574" w:rsidRPr="00916079" w:rsidTr="007C0F54">
        <w:trPr>
          <w:trHeight w:val="480"/>
        </w:trPr>
        <w:tc>
          <w:tcPr>
            <w:tcW w:w="5000" w:type="pct"/>
            <w:gridSpan w:val="12"/>
            <w:vMerge w:val="restart"/>
            <w:tcBorders>
              <w:top w:val="single" w:sz="4" w:space="0" w:color="auto"/>
              <w:left w:val="single" w:sz="4" w:space="0" w:color="auto"/>
              <w:bottom w:val="single" w:sz="4" w:space="0" w:color="auto"/>
              <w:right w:val="single" w:sz="4" w:space="0" w:color="auto"/>
            </w:tcBorders>
            <w:shd w:val="clear" w:color="auto" w:fill="auto"/>
            <w:hideMark/>
          </w:tcPr>
          <w:p w:rsidR="00874574" w:rsidRPr="00916079" w:rsidRDefault="00874574" w:rsidP="00874574">
            <w:pPr>
              <w:spacing w:after="0" w:line="240" w:lineRule="auto"/>
              <w:jc w:val="center"/>
              <w:rPr>
                <w:rFonts w:ascii="Verdana" w:eastAsia="Times New Roman" w:hAnsi="Verdana" w:cs="Calibri"/>
                <w:b/>
                <w:bCs/>
                <w:color w:val="000000"/>
                <w:sz w:val="20"/>
                <w:szCs w:val="20"/>
                <w:lang w:eastAsia="bg-BG"/>
              </w:rPr>
            </w:pPr>
            <w:r w:rsidRPr="00916079">
              <w:rPr>
                <w:rFonts w:ascii="Verdana" w:eastAsia="Times New Roman" w:hAnsi="Verdana" w:cs="Times New Roman"/>
                <w:b/>
                <w:sz w:val="20"/>
                <w:szCs w:val="20"/>
                <w:lang w:eastAsia="bg-BG"/>
              </w:rPr>
              <w:lastRenderedPageBreak/>
              <w:t xml:space="preserve">Мотиви:……………………………................................................................................................................................................................................................................................................................................................................................................                                                                                                                                                                                                                                                                                                 </w:t>
            </w:r>
            <w:r w:rsidRPr="00916079">
              <w:rPr>
                <w:rFonts w:ascii="Verdana" w:eastAsia="Times New Roman" w:hAnsi="Verdana" w:cs="Times New Roman"/>
                <w:sz w:val="20"/>
                <w:szCs w:val="20"/>
                <w:lang w:eastAsia="bg-BG"/>
              </w:rPr>
              <w:t xml:space="preserve">/посочват се причините поради които се планира промяна на броя на потребителите, прекратяване на предоставянето на социална услуга или за </w:t>
            </w:r>
            <w:r w:rsidRPr="00916079">
              <w:rPr>
                <w:rFonts w:ascii="Verdana" w:eastAsia="Calibri" w:hAnsi="Verdana" w:cs="Calibri"/>
                <w:bCs/>
                <w:color w:val="000000"/>
                <w:sz w:val="20"/>
                <w:szCs w:val="20"/>
              </w:rPr>
              <w:t xml:space="preserve">създаване </w:t>
            </w:r>
            <w:r w:rsidRPr="00916079">
              <w:rPr>
                <w:rFonts w:ascii="Verdana" w:eastAsia="Times New Roman" w:hAnsi="Verdana" w:cs="Times New Roman"/>
                <w:sz w:val="20"/>
                <w:szCs w:val="20"/>
                <w:lang w:eastAsia="bg-BG"/>
              </w:rPr>
              <w:t>на нова социална услуга и размера на финансирането от държавния бюджет/</w:t>
            </w:r>
          </w:p>
        </w:tc>
      </w:tr>
      <w:tr w:rsidR="00874574" w:rsidRPr="00916079" w:rsidTr="007C0F54">
        <w:trPr>
          <w:trHeight w:val="450"/>
        </w:trPr>
        <w:tc>
          <w:tcPr>
            <w:tcW w:w="5000" w:type="pct"/>
            <w:gridSpan w:val="12"/>
            <w:vMerge/>
            <w:tcBorders>
              <w:top w:val="single" w:sz="4" w:space="0" w:color="auto"/>
              <w:left w:val="single" w:sz="4" w:space="0" w:color="auto"/>
              <w:bottom w:val="single" w:sz="4" w:space="0" w:color="auto"/>
              <w:right w:val="single" w:sz="4" w:space="0" w:color="auto"/>
            </w:tcBorders>
            <w:vAlign w:val="center"/>
            <w:hideMark/>
          </w:tcPr>
          <w:p w:rsidR="00874574" w:rsidRPr="00916079" w:rsidRDefault="00874574" w:rsidP="00874574">
            <w:pPr>
              <w:spacing w:after="0" w:line="240" w:lineRule="auto"/>
              <w:rPr>
                <w:rFonts w:ascii="Verdana" w:eastAsia="Times New Roman" w:hAnsi="Verdana" w:cs="Calibri"/>
                <w:b/>
                <w:bCs/>
                <w:color w:val="000000"/>
                <w:sz w:val="20"/>
                <w:szCs w:val="20"/>
                <w:lang w:eastAsia="bg-BG"/>
              </w:rPr>
            </w:pPr>
          </w:p>
        </w:tc>
      </w:tr>
    </w:tbl>
    <w:p w:rsidR="00916079" w:rsidRPr="00916079" w:rsidRDefault="00916079" w:rsidP="00916079">
      <w:pPr>
        <w:spacing w:after="0" w:line="240" w:lineRule="auto"/>
        <w:jc w:val="both"/>
        <w:rPr>
          <w:rFonts w:ascii="Verdana" w:eastAsia="Times New Roman" w:hAnsi="Verdana" w:cs="Times New Roman"/>
          <w:b/>
          <w:sz w:val="20"/>
          <w:szCs w:val="20"/>
          <w:lang w:eastAsia="bg-BG"/>
        </w:rPr>
      </w:pPr>
    </w:p>
    <w:p w:rsidR="00FE64D6" w:rsidRPr="00916079" w:rsidRDefault="00FE64D6" w:rsidP="00FE64D6">
      <w:pPr>
        <w:spacing w:after="0" w:line="240" w:lineRule="auto"/>
        <w:jc w:val="both"/>
        <w:rPr>
          <w:rFonts w:ascii="Verdana" w:eastAsia="Times New Roman" w:hAnsi="Verdana" w:cs="Times New Roman"/>
          <w:b/>
          <w:sz w:val="20"/>
          <w:szCs w:val="20"/>
          <w:lang w:eastAsia="bg-BG"/>
        </w:rPr>
      </w:pPr>
      <w:r w:rsidRPr="00916079">
        <w:rPr>
          <w:rFonts w:ascii="Verdana" w:eastAsia="Times New Roman" w:hAnsi="Verdana" w:cs="Times New Roman"/>
          <w:b/>
          <w:i/>
          <w:sz w:val="20"/>
          <w:szCs w:val="20"/>
          <w:lang w:eastAsia="bg-BG"/>
        </w:rPr>
        <w:t xml:space="preserve">ЧАСТ </w:t>
      </w:r>
      <w:r w:rsidRPr="00916079">
        <w:rPr>
          <w:rFonts w:ascii="Verdana" w:eastAsia="Times New Roman" w:hAnsi="Verdana" w:cs="Times New Roman"/>
          <w:b/>
          <w:i/>
          <w:sz w:val="20"/>
          <w:szCs w:val="20"/>
          <w:lang w:val="en-US" w:eastAsia="bg-BG"/>
        </w:rPr>
        <w:t xml:space="preserve">III. </w:t>
      </w:r>
      <w:r w:rsidRPr="00916079">
        <w:rPr>
          <w:rFonts w:ascii="Verdana" w:eastAsia="Calibri" w:hAnsi="Verdana" w:cs="Times New Roman"/>
          <w:b/>
          <w:i/>
          <w:iCs/>
          <w:sz w:val="20"/>
          <w:szCs w:val="20"/>
        </w:rPr>
        <w:t>ДОМОВЕ ЗА ПЪЛНОЛЕТНИ ЛИЦА С УВРЕЖДАНИЯ</w:t>
      </w:r>
      <w:r>
        <w:rPr>
          <w:rFonts w:ascii="Verdana" w:eastAsia="Calibri" w:hAnsi="Verdana" w:cs="Times New Roman"/>
          <w:b/>
          <w:i/>
          <w:iCs/>
          <w:sz w:val="20"/>
          <w:szCs w:val="20"/>
        </w:rPr>
        <w:t xml:space="preserve"> - НП</w:t>
      </w:r>
    </w:p>
    <w:p w:rsidR="00FE64D6" w:rsidRDefault="00FE64D6" w:rsidP="00FE64D6">
      <w:pPr>
        <w:spacing w:after="0" w:line="240" w:lineRule="auto"/>
        <w:jc w:val="both"/>
        <w:rPr>
          <w:rFonts w:ascii="Verdana" w:eastAsia="Times New Roman" w:hAnsi="Verdana" w:cs="Times New Roman"/>
          <w:b/>
          <w:i/>
          <w:sz w:val="20"/>
          <w:szCs w:val="20"/>
          <w:lang w:eastAsia="bg-BG"/>
        </w:rPr>
      </w:pPr>
    </w:p>
    <w:p w:rsidR="00FE64D6" w:rsidRPr="00916079" w:rsidRDefault="00FE64D6" w:rsidP="00FE64D6">
      <w:pPr>
        <w:spacing w:after="0" w:line="240" w:lineRule="auto"/>
        <w:jc w:val="both"/>
        <w:rPr>
          <w:rFonts w:ascii="Times New Roman" w:eastAsia="Times New Roman" w:hAnsi="Times New Roman" w:cs="Times New Roman"/>
          <w:b/>
          <w:i/>
          <w:sz w:val="24"/>
          <w:szCs w:val="24"/>
          <w:lang w:eastAsia="bg-BG"/>
        </w:rPr>
      </w:pPr>
      <w:r w:rsidRPr="00916079">
        <w:rPr>
          <w:rFonts w:ascii="Verdana" w:eastAsia="Times New Roman" w:hAnsi="Verdana" w:cs="Times New Roman"/>
          <w:b/>
          <w:i/>
          <w:sz w:val="20"/>
          <w:szCs w:val="20"/>
          <w:lang w:eastAsia="bg-BG"/>
        </w:rPr>
        <w:t xml:space="preserve">ЧАСТ </w:t>
      </w:r>
      <w:r w:rsidRPr="00916079">
        <w:rPr>
          <w:rFonts w:ascii="Verdana" w:eastAsia="Times New Roman" w:hAnsi="Verdana" w:cs="Times New Roman"/>
          <w:b/>
          <w:i/>
          <w:sz w:val="20"/>
          <w:szCs w:val="20"/>
          <w:lang w:val="en-US" w:eastAsia="bg-BG"/>
        </w:rPr>
        <w:t>IV.</w:t>
      </w:r>
      <w:r w:rsidRPr="00916079">
        <w:rPr>
          <w:rFonts w:ascii="Verdana" w:eastAsia="Calibri" w:hAnsi="Verdana" w:cs="Times New Roman"/>
          <w:b/>
          <w:i/>
          <w:iCs/>
          <w:sz w:val="20"/>
          <w:szCs w:val="20"/>
        </w:rPr>
        <w:t xml:space="preserve"> СОЦИАЛНИ УСЛУГИ И ИНТЕГРИРАНИ ЗДРАВНО-СОЦИАЛНИ УСЛУГИ, СЪОТВЕТСТВАЩИ НА ДЕЙНОСТИТЕ ПО ЧЛ. </w:t>
      </w:r>
    </w:p>
    <w:p w:rsidR="00FE64D6" w:rsidRPr="00916079" w:rsidRDefault="00FE64D6" w:rsidP="00FE64D6">
      <w:pPr>
        <w:spacing w:after="0" w:line="240" w:lineRule="auto"/>
        <w:jc w:val="both"/>
        <w:rPr>
          <w:rFonts w:ascii="Verdana" w:eastAsia="Calibri" w:hAnsi="Verdana" w:cs="Times New Roman"/>
          <w:b/>
          <w:i/>
          <w:iCs/>
          <w:sz w:val="20"/>
          <w:szCs w:val="20"/>
        </w:rPr>
      </w:pPr>
      <w:r w:rsidRPr="00916079">
        <w:rPr>
          <w:rFonts w:ascii="Verdana" w:eastAsia="Calibri" w:hAnsi="Verdana" w:cs="Times New Roman"/>
          <w:b/>
          <w:i/>
          <w:iCs/>
          <w:sz w:val="20"/>
          <w:szCs w:val="20"/>
        </w:rPr>
        <w:t>15 ОТ ЗСУ, ФИНАНСИРАНИ ОТ ОБЩИНСКИЯ БЮДЖЕТ, ПРЕЗ 2026 ГОДИНА</w:t>
      </w:r>
      <w:r>
        <w:rPr>
          <w:rFonts w:ascii="Verdana" w:eastAsia="Calibri" w:hAnsi="Verdana" w:cs="Times New Roman"/>
          <w:b/>
          <w:i/>
          <w:iCs/>
          <w:sz w:val="20"/>
          <w:szCs w:val="20"/>
        </w:rPr>
        <w:t xml:space="preserve"> - НП</w:t>
      </w:r>
    </w:p>
    <w:p w:rsidR="00FE64D6" w:rsidRPr="00916079" w:rsidRDefault="00FE64D6" w:rsidP="00916079">
      <w:pPr>
        <w:spacing w:after="0" w:line="240" w:lineRule="auto"/>
        <w:jc w:val="both"/>
        <w:rPr>
          <w:rFonts w:ascii="Verdana" w:eastAsia="Times New Roman" w:hAnsi="Verdana" w:cs="Times New Roman"/>
          <w:b/>
          <w:sz w:val="20"/>
          <w:szCs w:val="20"/>
          <w:lang w:eastAsia="bg-BG"/>
        </w:rPr>
      </w:pPr>
    </w:p>
    <w:p w:rsidR="00916079" w:rsidRPr="00916079" w:rsidRDefault="00916079" w:rsidP="00916079">
      <w:pPr>
        <w:spacing w:after="0" w:line="240" w:lineRule="auto"/>
        <w:jc w:val="both"/>
        <w:rPr>
          <w:rFonts w:ascii="Times New Roman" w:eastAsia="Times New Roman" w:hAnsi="Times New Roman" w:cs="Times New Roman"/>
          <w:b/>
          <w:bCs/>
          <w:sz w:val="24"/>
          <w:szCs w:val="24"/>
          <w:lang w:val="ru-RU" w:eastAsia="bg-BG"/>
        </w:rPr>
      </w:pPr>
    </w:p>
    <w:p w:rsidR="00916079" w:rsidRPr="00916079" w:rsidRDefault="00916079" w:rsidP="00916079">
      <w:pPr>
        <w:spacing w:after="0" w:line="240" w:lineRule="auto"/>
        <w:jc w:val="both"/>
        <w:rPr>
          <w:rFonts w:ascii="Verdana" w:eastAsia="Times New Roman" w:hAnsi="Verdana" w:cs="Times New Roman"/>
          <w:b/>
          <w:i/>
          <w:iCs/>
          <w:sz w:val="20"/>
          <w:szCs w:val="20"/>
          <w:lang w:eastAsia="bg-BG"/>
        </w:rPr>
      </w:pPr>
      <w:bookmarkStart w:id="1" w:name="_Hlk193018205"/>
      <w:r w:rsidRPr="00916079">
        <w:rPr>
          <w:rFonts w:ascii="Verdana" w:eastAsia="Calibri" w:hAnsi="Verdana" w:cs="Times New Roman"/>
          <w:b/>
          <w:i/>
          <w:sz w:val="20"/>
          <w:szCs w:val="20"/>
        </w:rPr>
        <w:t xml:space="preserve">ЧАСТ </w:t>
      </w:r>
      <w:r w:rsidRPr="00916079">
        <w:rPr>
          <w:rFonts w:ascii="Verdana" w:eastAsia="Calibri" w:hAnsi="Verdana" w:cs="Times New Roman"/>
          <w:b/>
          <w:i/>
          <w:sz w:val="20"/>
          <w:szCs w:val="20"/>
          <w:lang w:val="en-US"/>
        </w:rPr>
        <w:t>V.</w:t>
      </w:r>
      <w:bookmarkEnd w:id="1"/>
      <w:r w:rsidRPr="00916079">
        <w:rPr>
          <w:rFonts w:ascii="Verdana" w:eastAsia="Times New Roman" w:hAnsi="Verdana" w:cs="Times New Roman"/>
          <w:b/>
          <w:i/>
          <w:iCs/>
          <w:sz w:val="20"/>
          <w:szCs w:val="20"/>
          <w:lang w:eastAsia="bg-BG"/>
        </w:rPr>
        <w:t xml:space="preserve"> ИНФОРМАЦИЯ ЗА СОЦИАЛНИ И </w:t>
      </w:r>
      <w:r w:rsidRPr="00916079">
        <w:rPr>
          <w:rFonts w:ascii="Verdana" w:eastAsia="Calibri" w:hAnsi="Verdana" w:cs="Times New Roman"/>
          <w:b/>
          <w:i/>
          <w:iCs/>
          <w:sz w:val="20"/>
          <w:szCs w:val="20"/>
        </w:rPr>
        <w:t>ИНТЕГРИРАНИ ЗДРАВНО-СОЦИАЛНИ УСЛУГИ</w:t>
      </w:r>
      <w:r w:rsidRPr="00916079">
        <w:rPr>
          <w:rFonts w:ascii="Verdana" w:eastAsia="Times New Roman" w:hAnsi="Verdana" w:cs="Times New Roman"/>
          <w:b/>
          <w:i/>
          <w:iCs/>
          <w:sz w:val="20"/>
          <w:szCs w:val="20"/>
          <w:lang w:eastAsia="bg-BG"/>
        </w:rPr>
        <w:t xml:space="preserve"> </w:t>
      </w:r>
      <w:r w:rsidRPr="00916079">
        <w:rPr>
          <w:rFonts w:ascii="Verdana" w:eastAsia="Calibri" w:hAnsi="Verdana" w:cs="Times New Roman"/>
          <w:b/>
          <w:i/>
          <w:iCs/>
          <w:sz w:val="20"/>
          <w:szCs w:val="20"/>
        </w:rPr>
        <w:t>СЪОТВЕТСТВАЩИ НА ДЕЙНОСТИТЕ ПО ЧЛ. 15 ОТ ЗСУ</w:t>
      </w:r>
      <w:r w:rsidRPr="00916079">
        <w:rPr>
          <w:rFonts w:ascii="Verdana" w:eastAsia="Times New Roman" w:hAnsi="Verdana" w:cs="Times New Roman"/>
          <w:b/>
          <w:i/>
          <w:iCs/>
          <w:sz w:val="20"/>
          <w:szCs w:val="20"/>
          <w:lang w:eastAsia="bg-BG"/>
        </w:rPr>
        <w:t xml:space="preserve"> С ФИНАНСИРАНЕ НА ПРОЕКТЕН ПРИНЦИП НА ОБЩИНА</w:t>
      </w:r>
      <w:r w:rsidR="0051231C">
        <w:rPr>
          <w:rFonts w:ascii="Verdana" w:eastAsia="Times New Roman" w:hAnsi="Verdana" w:cs="Times New Roman"/>
          <w:b/>
          <w:i/>
          <w:iCs/>
          <w:sz w:val="20"/>
          <w:szCs w:val="20"/>
          <w:lang w:eastAsia="bg-BG"/>
        </w:rPr>
        <w:t xml:space="preserve"> ТУТРАКАН</w:t>
      </w:r>
      <w:r w:rsidRPr="00916079">
        <w:rPr>
          <w:rFonts w:ascii="Verdana" w:eastAsia="Times New Roman" w:hAnsi="Verdana" w:cs="Times New Roman"/>
          <w:b/>
          <w:i/>
          <w:iCs/>
          <w:sz w:val="20"/>
          <w:szCs w:val="20"/>
          <w:lang w:eastAsia="bg-BG"/>
        </w:rPr>
        <w:t xml:space="preserve"> , КОИТО ПРОДЪЛЖАВАТ ПРЕЗ 2025 Г. – 2026 Г.</w:t>
      </w:r>
    </w:p>
    <w:p w:rsidR="00916079" w:rsidRPr="006E352C" w:rsidRDefault="0051231C" w:rsidP="00141D3D">
      <w:pPr>
        <w:spacing w:after="0" w:line="240" w:lineRule="auto"/>
        <w:ind w:firstLine="708"/>
        <w:jc w:val="both"/>
        <w:rPr>
          <w:rFonts w:ascii="Verdana" w:eastAsia="Times New Roman" w:hAnsi="Verdana" w:cs="Times New Roman"/>
          <w:iCs/>
          <w:sz w:val="20"/>
          <w:szCs w:val="20"/>
          <w:lang w:eastAsia="bg-BG"/>
        </w:rPr>
      </w:pPr>
      <w:r w:rsidRPr="006E352C">
        <w:rPr>
          <w:rFonts w:ascii="Verdana" w:eastAsia="Times New Roman" w:hAnsi="Verdana" w:cs="Times New Roman"/>
          <w:iCs/>
          <w:sz w:val="20"/>
          <w:szCs w:val="20"/>
          <w:lang w:eastAsia="bg-BG"/>
        </w:rPr>
        <w:t>Община Тутракан изпълнява проект</w:t>
      </w:r>
      <w:r w:rsidR="00AE2B90" w:rsidRPr="006E352C">
        <w:rPr>
          <w:rFonts w:ascii="Verdana" w:eastAsia="Times New Roman" w:hAnsi="Verdana" w:cs="Times New Roman"/>
          <w:iCs/>
          <w:sz w:val="20"/>
          <w:szCs w:val="20"/>
          <w:lang w:eastAsia="bg-BG"/>
        </w:rPr>
        <w:t xml:space="preserve"> </w:t>
      </w:r>
      <w:r w:rsidR="00AE2B90" w:rsidRPr="006E352C">
        <w:rPr>
          <w:rFonts w:ascii="Verdana" w:eastAsia="Times New Roman" w:hAnsi="Verdana" w:cs="Calibri"/>
          <w:bCs/>
          <w:sz w:val="20"/>
          <w:szCs w:val="20"/>
          <w:lang w:eastAsia="bg-BG"/>
        </w:rPr>
        <w:t>№</w:t>
      </w:r>
      <w:r w:rsidR="00AE2B90" w:rsidRPr="006E352C">
        <w:rPr>
          <w:rFonts w:ascii="Verdana" w:eastAsia="Times New Roman" w:hAnsi="Verdana" w:cs="Calibri"/>
          <w:bCs/>
          <w:sz w:val="20"/>
          <w:szCs w:val="20"/>
          <w:lang w:val="en-US" w:eastAsia="bg-BG"/>
        </w:rPr>
        <w:t>BG-RRP-11-018</w:t>
      </w:r>
      <w:r w:rsidR="00AC235D">
        <w:rPr>
          <w:rFonts w:ascii="Verdana" w:eastAsia="Times New Roman" w:hAnsi="Verdana" w:cs="Calibri"/>
          <w:bCs/>
          <w:sz w:val="20"/>
          <w:szCs w:val="20"/>
          <w:lang w:val="en-US" w:eastAsia="bg-BG"/>
        </w:rPr>
        <w:t>-0028</w:t>
      </w:r>
      <w:r w:rsidR="00AE2B90" w:rsidRPr="006E352C">
        <w:rPr>
          <w:rFonts w:ascii="Verdana" w:eastAsia="Times New Roman" w:hAnsi="Verdana" w:cs="Calibri"/>
          <w:bCs/>
          <w:sz w:val="20"/>
          <w:szCs w:val="20"/>
          <w:lang w:eastAsia="bg-BG"/>
        </w:rPr>
        <w:t xml:space="preserve"> </w:t>
      </w:r>
      <w:r w:rsidRPr="006E352C">
        <w:rPr>
          <w:rFonts w:ascii="Verdana" w:eastAsia="Times New Roman" w:hAnsi="Verdana" w:cs="Times New Roman"/>
          <w:iCs/>
          <w:sz w:val="20"/>
          <w:szCs w:val="20"/>
          <w:lang w:eastAsia="bg-BG"/>
        </w:rPr>
        <w:t xml:space="preserve"> „Изграждане и оборудване на нови социални и интегрирани здравно-социални услуги за </w:t>
      </w:r>
      <w:proofErr w:type="spellStart"/>
      <w:r w:rsidRPr="006E352C">
        <w:rPr>
          <w:rFonts w:ascii="Verdana" w:eastAsia="Times New Roman" w:hAnsi="Verdana" w:cs="Times New Roman"/>
          <w:iCs/>
          <w:sz w:val="20"/>
          <w:szCs w:val="20"/>
          <w:lang w:eastAsia="bg-BG"/>
        </w:rPr>
        <w:t>резидентна</w:t>
      </w:r>
      <w:proofErr w:type="spellEnd"/>
      <w:r w:rsidRPr="006E352C">
        <w:rPr>
          <w:rFonts w:ascii="Verdana" w:eastAsia="Times New Roman" w:hAnsi="Verdana" w:cs="Times New Roman"/>
          <w:iCs/>
          <w:sz w:val="20"/>
          <w:szCs w:val="20"/>
          <w:lang w:eastAsia="bg-BG"/>
        </w:rPr>
        <w:t xml:space="preserve"> грижа и с</w:t>
      </w:r>
      <w:r w:rsidR="00142E76" w:rsidRPr="006E352C">
        <w:rPr>
          <w:rFonts w:ascii="Verdana" w:eastAsia="Times New Roman" w:hAnsi="Verdana" w:cs="Times New Roman"/>
          <w:iCs/>
          <w:sz w:val="20"/>
          <w:szCs w:val="20"/>
          <w:lang w:eastAsia="bg-BG"/>
        </w:rPr>
        <w:t>п</w:t>
      </w:r>
      <w:r w:rsidRPr="006E352C">
        <w:rPr>
          <w:rFonts w:ascii="Verdana" w:eastAsia="Times New Roman" w:hAnsi="Verdana" w:cs="Times New Roman"/>
          <w:iCs/>
          <w:sz w:val="20"/>
          <w:szCs w:val="20"/>
          <w:lang w:eastAsia="bg-BG"/>
        </w:rPr>
        <w:t>ециализирани социални услуги за лица с увреждания</w:t>
      </w:r>
      <w:r w:rsidR="00AC235D">
        <w:rPr>
          <w:rFonts w:ascii="Verdana" w:eastAsia="Times New Roman" w:hAnsi="Verdana" w:cs="Times New Roman"/>
          <w:iCs/>
          <w:sz w:val="20"/>
          <w:szCs w:val="20"/>
          <w:lang w:val="en-US" w:eastAsia="bg-BG"/>
        </w:rPr>
        <w:t xml:space="preserve"> </w:t>
      </w:r>
      <w:r w:rsidR="00AC235D">
        <w:rPr>
          <w:rFonts w:ascii="Verdana" w:eastAsia="Times New Roman" w:hAnsi="Verdana" w:cs="Times New Roman"/>
          <w:iCs/>
          <w:sz w:val="20"/>
          <w:szCs w:val="20"/>
          <w:lang w:eastAsia="bg-BG"/>
        </w:rPr>
        <w:t>в община Тутракан</w:t>
      </w:r>
      <w:r w:rsidRPr="006E352C">
        <w:rPr>
          <w:rFonts w:ascii="Verdana" w:eastAsia="Times New Roman" w:hAnsi="Verdana" w:cs="Times New Roman"/>
          <w:iCs/>
          <w:sz w:val="20"/>
          <w:szCs w:val="20"/>
          <w:lang w:eastAsia="bg-BG"/>
        </w:rPr>
        <w:t>“, в рамките на Националния план за възстановяване и устойчивост за изграждане на две нови социални услуги – „</w:t>
      </w:r>
      <w:proofErr w:type="spellStart"/>
      <w:r w:rsidRPr="006E352C">
        <w:rPr>
          <w:rFonts w:ascii="Verdana" w:eastAsia="Times New Roman" w:hAnsi="Verdana" w:cs="Times New Roman"/>
          <w:iCs/>
          <w:sz w:val="20"/>
          <w:szCs w:val="20"/>
          <w:lang w:eastAsia="bg-BG"/>
        </w:rPr>
        <w:t>Резидентна</w:t>
      </w:r>
      <w:proofErr w:type="spellEnd"/>
      <w:r w:rsidRPr="006E352C">
        <w:rPr>
          <w:rFonts w:ascii="Verdana" w:eastAsia="Times New Roman" w:hAnsi="Verdana" w:cs="Times New Roman"/>
          <w:iCs/>
          <w:sz w:val="20"/>
          <w:szCs w:val="20"/>
          <w:lang w:eastAsia="bg-BG"/>
        </w:rPr>
        <w:t xml:space="preserve"> грижа за пълнолетни лица с физически увреждания“ и „Център за специализирана подкрепа за </w:t>
      </w:r>
      <w:r w:rsidR="00142E76" w:rsidRPr="006E352C">
        <w:rPr>
          <w:rFonts w:ascii="Verdana" w:eastAsia="Times New Roman" w:hAnsi="Verdana" w:cs="Times New Roman"/>
          <w:iCs/>
          <w:sz w:val="20"/>
          <w:szCs w:val="20"/>
          <w:lang w:eastAsia="bg-BG"/>
        </w:rPr>
        <w:t>лица с увреждания и техните семейства“.</w:t>
      </w:r>
    </w:p>
    <w:p w:rsidR="00AE2B90" w:rsidRPr="00AE2B90" w:rsidRDefault="00AE2B90" w:rsidP="00916079">
      <w:pPr>
        <w:spacing w:after="0" w:line="240" w:lineRule="auto"/>
        <w:rPr>
          <w:rFonts w:ascii="Verdana" w:eastAsia="Times New Roman" w:hAnsi="Verdana" w:cs="Calibri"/>
          <w:bCs/>
          <w:color w:val="FF0000"/>
          <w:sz w:val="20"/>
          <w:szCs w:val="20"/>
          <w:lang w:eastAsia="bg-BG"/>
        </w:rPr>
      </w:pPr>
    </w:p>
    <w:p w:rsidR="00916079" w:rsidRPr="00916079" w:rsidRDefault="00916079" w:rsidP="00916079">
      <w:pPr>
        <w:spacing w:after="0" w:line="240" w:lineRule="auto"/>
        <w:rPr>
          <w:rFonts w:ascii="Times New Roman" w:eastAsia="Times New Roman" w:hAnsi="Times New Roman" w:cs="Times New Roman"/>
          <w:b/>
          <w:i/>
          <w:sz w:val="24"/>
          <w:szCs w:val="24"/>
          <w:lang w:eastAsia="bg-BG"/>
        </w:rPr>
      </w:pPr>
      <w:r w:rsidRPr="00916079">
        <w:rPr>
          <w:rFonts w:ascii="Verdana" w:eastAsia="Calibri" w:hAnsi="Verdana" w:cs="Times New Roman"/>
          <w:b/>
          <w:i/>
          <w:sz w:val="20"/>
          <w:szCs w:val="20"/>
        </w:rPr>
        <w:t xml:space="preserve">ЧАСТ </w:t>
      </w:r>
      <w:r w:rsidRPr="00916079">
        <w:rPr>
          <w:rFonts w:ascii="Verdana" w:eastAsia="Calibri" w:hAnsi="Verdana" w:cs="Times New Roman"/>
          <w:b/>
          <w:i/>
          <w:sz w:val="20"/>
          <w:szCs w:val="20"/>
          <w:lang w:val="en-US"/>
        </w:rPr>
        <w:t>VI.</w:t>
      </w:r>
      <w:r w:rsidRPr="00916079">
        <w:rPr>
          <w:rFonts w:ascii="Verdana" w:eastAsia="Calibri" w:hAnsi="Verdana" w:cs="Times New Roman"/>
          <w:b/>
          <w:i/>
          <w:sz w:val="20"/>
          <w:szCs w:val="20"/>
        </w:rPr>
        <w:t xml:space="preserve"> ЗАКЛЮЧИТЕЛНА ИНФОРМАЦИЯ</w:t>
      </w:r>
    </w:p>
    <w:p w:rsidR="00460C0F" w:rsidRDefault="00141D3D" w:rsidP="00141D3D">
      <w:pPr>
        <w:pStyle w:val="a9"/>
        <w:spacing w:before="0" w:beforeAutospacing="0" w:after="0" w:afterAutospacing="0"/>
        <w:ind w:firstLine="708"/>
        <w:jc w:val="both"/>
        <w:rPr>
          <w:rFonts w:ascii="Verdana" w:hAnsi="Verdana"/>
          <w:sz w:val="20"/>
          <w:szCs w:val="20"/>
        </w:rPr>
      </w:pPr>
      <w:r w:rsidRPr="00141D3D">
        <w:rPr>
          <w:rFonts w:ascii="Verdana" w:hAnsi="Verdana"/>
          <w:sz w:val="20"/>
          <w:szCs w:val="20"/>
        </w:rPr>
        <w:t>В процеса на планиране бяха отчетени предложенията</w:t>
      </w:r>
      <w:r>
        <w:rPr>
          <w:rFonts w:ascii="Verdana" w:hAnsi="Verdana"/>
          <w:sz w:val="20"/>
          <w:szCs w:val="20"/>
        </w:rPr>
        <w:t>,</w:t>
      </w:r>
      <w:r w:rsidRPr="00141D3D">
        <w:rPr>
          <w:rFonts w:ascii="Verdana" w:hAnsi="Verdana"/>
          <w:sz w:val="20"/>
          <w:szCs w:val="20"/>
        </w:rPr>
        <w:t xml:space="preserve"> </w:t>
      </w:r>
      <w:r>
        <w:rPr>
          <w:rFonts w:ascii="Verdana" w:hAnsi="Verdana"/>
          <w:sz w:val="20"/>
          <w:szCs w:val="20"/>
        </w:rPr>
        <w:t xml:space="preserve">дискутирани в рамките на Съвета по въпросите на социалните услуги, методически </w:t>
      </w:r>
      <w:r w:rsidRPr="00141D3D">
        <w:rPr>
          <w:rFonts w:ascii="Verdana" w:hAnsi="Verdana"/>
          <w:sz w:val="20"/>
          <w:szCs w:val="20"/>
        </w:rPr>
        <w:t xml:space="preserve"> </w:t>
      </w:r>
      <w:r>
        <w:rPr>
          <w:rFonts w:ascii="Verdana" w:hAnsi="Verdana"/>
          <w:sz w:val="20"/>
          <w:szCs w:val="20"/>
        </w:rPr>
        <w:t>указания от Агенцията за социално подпомагате и Агенцията за качеството на социалните услуги</w:t>
      </w:r>
      <w:r w:rsidR="00460C0F">
        <w:rPr>
          <w:rFonts w:ascii="Verdana" w:hAnsi="Verdana"/>
          <w:sz w:val="20"/>
          <w:szCs w:val="20"/>
        </w:rPr>
        <w:t xml:space="preserve"> и съобразно изисквания на Наредбата за качеството на социалните услуги.</w:t>
      </w:r>
      <w:r>
        <w:rPr>
          <w:rFonts w:ascii="Verdana" w:hAnsi="Verdana"/>
          <w:sz w:val="20"/>
          <w:szCs w:val="20"/>
        </w:rPr>
        <w:t xml:space="preserve"> </w:t>
      </w:r>
    </w:p>
    <w:p w:rsidR="00141D3D" w:rsidRPr="00141D3D" w:rsidRDefault="00141D3D" w:rsidP="00460C0F">
      <w:pPr>
        <w:pStyle w:val="a9"/>
        <w:spacing w:before="0" w:beforeAutospacing="0" w:after="0" w:afterAutospacing="0"/>
        <w:ind w:firstLine="708"/>
        <w:jc w:val="both"/>
        <w:rPr>
          <w:rFonts w:ascii="Verdana" w:hAnsi="Verdana"/>
          <w:sz w:val="20"/>
          <w:szCs w:val="20"/>
        </w:rPr>
      </w:pPr>
      <w:r w:rsidRPr="00460C0F">
        <w:rPr>
          <w:rFonts w:ascii="Verdana" w:hAnsi="Verdana"/>
          <w:sz w:val="20"/>
          <w:szCs w:val="20"/>
        </w:rPr>
        <w:t xml:space="preserve">Планът цели да осигури устойчиво, достъпно и качествено предоставяне на социални услуги, </w:t>
      </w:r>
      <w:r w:rsidR="001B576A" w:rsidRPr="00460C0F">
        <w:rPr>
          <w:rFonts w:ascii="Verdana" w:hAnsi="Verdana"/>
          <w:sz w:val="20"/>
          <w:szCs w:val="20"/>
        </w:rPr>
        <w:t xml:space="preserve">класифицирани според възрастта и нуждите на потребителите в т.ч. всички деца, деца в риск по смисъла на Закона за закрила на детето, </w:t>
      </w:r>
      <w:r w:rsidR="001B576A" w:rsidRPr="00460C0F">
        <w:rPr>
          <w:rFonts w:ascii="Verdana" w:hAnsi="Verdana"/>
          <w:color w:val="000000"/>
          <w:sz w:val="20"/>
          <w:szCs w:val="20"/>
        </w:rPr>
        <w:t>родители, осиновители, лица, полагащи грижа за деца, кандидати за осиновители и кандидати за приемни семейства;</w:t>
      </w:r>
      <w:r w:rsidR="001B576A" w:rsidRPr="00460C0F">
        <w:rPr>
          <w:rFonts w:ascii="Verdana" w:hAnsi="Verdana"/>
          <w:sz w:val="20"/>
          <w:szCs w:val="20"/>
        </w:rPr>
        <w:t xml:space="preserve"> деца и пълнолетни лица с увреждания, </w:t>
      </w:r>
      <w:r w:rsidR="001B576A" w:rsidRPr="00460C0F">
        <w:rPr>
          <w:rFonts w:ascii="Verdana" w:hAnsi="Verdana"/>
          <w:color w:val="000000"/>
          <w:sz w:val="20"/>
          <w:szCs w:val="20"/>
        </w:rPr>
        <w:t xml:space="preserve">пълнолетни лица в кризисна ситуация или с потребност за преодоляване на последици от такава ситуация; възрастни хора в </w:t>
      </w:r>
      <w:proofErr w:type="spellStart"/>
      <w:r w:rsidR="001B576A" w:rsidRPr="00460C0F">
        <w:rPr>
          <w:rFonts w:ascii="Verdana" w:hAnsi="Verdana"/>
          <w:color w:val="000000"/>
          <w:sz w:val="20"/>
          <w:szCs w:val="20"/>
        </w:rPr>
        <w:t>надтрудоспособна</w:t>
      </w:r>
      <w:proofErr w:type="spellEnd"/>
      <w:r w:rsidR="001B576A" w:rsidRPr="00460C0F">
        <w:rPr>
          <w:rFonts w:ascii="Verdana" w:hAnsi="Verdana"/>
          <w:color w:val="000000"/>
          <w:sz w:val="20"/>
          <w:szCs w:val="20"/>
        </w:rPr>
        <w:t xml:space="preserve"> възраст; лица, които полагат грижи за пълнолетни лица</w:t>
      </w:r>
      <w:r w:rsidRPr="00460C0F">
        <w:rPr>
          <w:rFonts w:ascii="Verdana" w:hAnsi="Verdana"/>
          <w:sz w:val="20"/>
          <w:szCs w:val="20"/>
        </w:rPr>
        <w:t>.</w:t>
      </w:r>
      <w:r w:rsidRPr="00141D3D">
        <w:rPr>
          <w:rFonts w:ascii="Verdana" w:hAnsi="Verdana"/>
          <w:sz w:val="20"/>
          <w:szCs w:val="20"/>
        </w:rPr>
        <w:t xml:space="preserve"> </w:t>
      </w:r>
      <w:r w:rsidR="001B576A" w:rsidRPr="00916079">
        <w:rPr>
          <w:rFonts w:ascii="Verdana" w:hAnsi="Verdana"/>
          <w:sz w:val="20"/>
          <w:szCs w:val="20"/>
        </w:rPr>
        <w:t>Освен това социалните услуги включват и дейности за подкрепа на семействата и близките на потребителите.</w:t>
      </w:r>
      <w:r w:rsidR="001B576A">
        <w:rPr>
          <w:rFonts w:ascii="Verdana" w:hAnsi="Verdana"/>
          <w:sz w:val="20"/>
          <w:szCs w:val="20"/>
        </w:rPr>
        <w:t xml:space="preserve"> </w:t>
      </w:r>
      <w:r w:rsidRPr="00141D3D">
        <w:rPr>
          <w:rFonts w:ascii="Verdana" w:hAnsi="Verdana"/>
          <w:sz w:val="20"/>
          <w:szCs w:val="20"/>
        </w:rPr>
        <w:t xml:space="preserve">Особено внимание се отделя на </w:t>
      </w:r>
      <w:r w:rsidRPr="00460C0F">
        <w:rPr>
          <w:rStyle w:val="aa"/>
          <w:rFonts w:ascii="Verdana" w:hAnsi="Verdana"/>
          <w:b w:val="0"/>
          <w:sz w:val="20"/>
          <w:szCs w:val="20"/>
        </w:rPr>
        <w:t>развитието на услугите, предоставяни в домашна среда</w:t>
      </w:r>
      <w:r w:rsidRPr="00141D3D">
        <w:rPr>
          <w:rFonts w:ascii="Verdana" w:hAnsi="Verdana"/>
          <w:b/>
          <w:sz w:val="20"/>
          <w:szCs w:val="20"/>
        </w:rPr>
        <w:t>,</w:t>
      </w:r>
      <w:r w:rsidRPr="00141D3D">
        <w:rPr>
          <w:rFonts w:ascii="Verdana" w:hAnsi="Verdana"/>
          <w:sz w:val="20"/>
          <w:szCs w:val="20"/>
        </w:rPr>
        <w:t xml:space="preserve"> които имат съществена роля за насърчаване на самостоятелността, избягване на институционализацията и повишаване качеството на живо</w:t>
      </w:r>
      <w:r w:rsidR="00460C0F">
        <w:rPr>
          <w:rFonts w:ascii="Verdana" w:hAnsi="Verdana"/>
          <w:sz w:val="20"/>
          <w:szCs w:val="20"/>
        </w:rPr>
        <w:t xml:space="preserve">т на хората в уязвимо положение, както и на превантивните социални услуги, които ще се предоставят на всички лица без предварително идентифициран конкретен риск. </w:t>
      </w:r>
    </w:p>
    <w:p w:rsidR="00141D3D" w:rsidRPr="00141D3D" w:rsidRDefault="00141D3D" w:rsidP="007F018B">
      <w:pPr>
        <w:pStyle w:val="a9"/>
        <w:spacing w:before="0" w:beforeAutospacing="0" w:after="0" w:afterAutospacing="0"/>
        <w:ind w:firstLine="708"/>
        <w:jc w:val="both"/>
        <w:rPr>
          <w:rFonts w:ascii="Verdana" w:hAnsi="Verdana"/>
          <w:sz w:val="20"/>
          <w:szCs w:val="20"/>
        </w:rPr>
      </w:pPr>
      <w:r w:rsidRPr="00141D3D">
        <w:rPr>
          <w:rFonts w:ascii="Verdana" w:hAnsi="Verdana"/>
          <w:sz w:val="20"/>
          <w:szCs w:val="20"/>
        </w:rPr>
        <w:t>Планът има за цел да осигури устойчи</w:t>
      </w:r>
      <w:r w:rsidR="007F018B">
        <w:rPr>
          <w:rFonts w:ascii="Verdana" w:hAnsi="Verdana"/>
          <w:sz w:val="20"/>
          <w:szCs w:val="20"/>
        </w:rPr>
        <w:t xml:space="preserve">во и качествено предоставяне на специализираните </w:t>
      </w:r>
      <w:r w:rsidRPr="00141D3D">
        <w:rPr>
          <w:rFonts w:ascii="Verdana" w:hAnsi="Verdana"/>
          <w:sz w:val="20"/>
          <w:szCs w:val="20"/>
        </w:rPr>
        <w:t>социални услуги, отговарящо на реалните нужди на</w:t>
      </w:r>
      <w:r w:rsidR="007F018B">
        <w:rPr>
          <w:rFonts w:ascii="Verdana" w:hAnsi="Verdana"/>
          <w:sz w:val="20"/>
          <w:szCs w:val="20"/>
        </w:rPr>
        <w:t xml:space="preserve"> уязвимите групи от населението</w:t>
      </w:r>
      <w:r w:rsidRPr="00141D3D">
        <w:rPr>
          <w:rFonts w:ascii="Verdana" w:hAnsi="Verdana"/>
          <w:sz w:val="20"/>
          <w:szCs w:val="20"/>
        </w:rPr>
        <w:t>, в съответствие с принципите за човешко достойнство, равен достъп</w:t>
      </w:r>
      <w:r w:rsidR="007F018B">
        <w:rPr>
          <w:rFonts w:ascii="Verdana" w:hAnsi="Verdana"/>
          <w:sz w:val="20"/>
          <w:szCs w:val="20"/>
        </w:rPr>
        <w:t xml:space="preserve">, комплексна подкрепа, </w:t>
      </w:r>
      <w:r w:rsidRPr="00141D3D">
        <w:rPr>
          <w:rFonts w:ascii="Verdana" w:hAnsi="Verdana"/>
          <w:sz w:val="20"/>
          <w:szCs w:val="20"/>
        </w:rPr>
        <w:t>ефек</w:t>
      </w:r>
      <w:r w:rsidR="007F018B">
        <w:rPr>
          <w:rFonts w:ascii="Verdana" w:hAnsi="Verdana"/>
          <w:sz w:val="20"/>
          <w:szCs w:val="20"/>
        </w:rPr>
        <w:t>тивно и ефикасност</w:t>
      </w:r>
      <w:r w:rsidR="007F018B" w:rsidRPr="007F018B">
        <w:rPr>
          <w:rFonts w:ascii="Verdana" w:hAnsi="Verdana"/>
          <w:sz w:val="20"/>
          <w:szCs w:val="20"/>
        </w:rPr>
        <w:t xml:space="preserve"> </w:t>
      </w:r>
      <w:r w:rsidR="007F018B">
        <w:rPr>
          <w:rFonts w:ascii="Verdana" w:hAnsi="Verdana"/>
          <w:sz w:val="20"/>
          <w:szCs w:val="20"/>
        </w:rPr>
        <w:t>управление.</w:t>
      </w:r>
    </w:p>
    <w:p w:rsidR="00E2359A" w:rsidRPr="00873070" w:rsidRDefault="00E2359A" w:rsidP="00E2359A">
      <w:pPr>
        <w:spacing w:after="0" w:line="240" w:lineRule="auto"/>
        <w:ind w:firstLine="708"/>
        <w:jc w:val="both"/>
        <w:rPr>
          <w:rFonts w:ascii="Verdana" w:eastAsia="Times New Roman" w:hAnsi="Verdana" w:cs="Times New Roman"/>
          <w:sz w:val="20"/>
          <w:szCs w:val="20"/>
          <w:lang w:eastAsia="bg-BG"/>
        </w:rPr>
      </w:pPr>
      <w:r>
        <w:rPr>
          <w:rFonts w:ascii="Verdana" w:eastAsia="Times New Roman" w:hAnsi="Verdana" w:cs="Times New Roman"/>
          <w:sz w:val="20"/>
          <w:szCs w:val="20"/>
          <w:lang w:eastAsia="bg-BG"/>
        </w:rPr>
        <w:t xml:space="preserve">В изпълнение на </w:t>
      </w:r>
      <w:r w:rsidRPr="00873070">
        <w:rPr>
          <w:rFonts w:ascii="Verdana" w:eastAsia="Times New Roman" w:hAnsi="Verdana" w:cs="Times New Roman"/>
          <w:sz w:val="20"/>
          <w:szCs w:val="20"/>
          <w:lang w:eastAsia="bg-BG"/>
        </w:rPr>
        <w:t xml:space="preserve"> Решение №</w:t>
      </w:r>
      <w:r>
        <w:rPr>
          <w:rFonts w:ascii="Verdana" w:eastAsia="Times New Roman" w:hAnsi="Verdana" w:cs="Times New Roman"/>
          <w:sz w:val="20"/>
          <w:szCs w:val="20"/>
          <w:lang w:eastAsia="bg-BG"/>
        </w:rPr>
        <w:t xml:space="preserve"> 244 по Протокол №26 от 30.01.2025 г.</w:t>
      </w:r>
      <w:r w:rsidR="00B8447C">
        <w:rPr>
          <w:rFonts w:ascii="Verdana" w:eastAsia="Times New Roman" w:hAnsi="Verdana" w:cs="Times New Roman"/>
          <w:sz w:val="20"/>
          <w:szCs w:val="20"/>
          <w:lang w:eastAsia="bg-BG"/>
        </w:rPr>
        <w:t xml:space="preserve"> </w:t>
      </w:r>
      <w:r w:rsidRPr="00873070">
        <w:rPr>
          <w:rFonts w:ascii="Verdana" w:eastAsia="Times New Roman" w:hAnsi="Verdana" w:cs="Times New Roman"/>
          <w:sz w:val="20"/>
          <w:szCs w:val="20"/>
          <w:lang w:eastAsia="bg-BG"/>
        </w:rPr>
        <w:t>на Общински съвет – Тутракан разработването на плана се подпомогна от Съвета по въпросите на социалните услуги.</w:t>
      </w:r>
    </w:p>
    <w:p w:rsidR="00E2359A" w:rsidRDefault="00E2359A" w:rsidP="00141D3D">
      <w:pPr>
        <w:pStyle w:val="a9"/>
        <w:spacing w:before="0" w:beforeAutospacing="0" w:after="0" w:afterAutospacing="0"/>
        <w:ind w:firstLine="708"/>
        <w:jc w:val="both"/>
        <w:rPr>
          <w:rFonts w:ascii="Verdana" w:hAnsi="Verdana"/>
          <w:sz w:val="20"/>
          <w:szCs w:val="20"/>
        </w:rPr>
      </w:pPr>
    </w:p>
    <w:p w:rsidR="00141D3D" w:rsidRPr="00E2359A" w:rsidRDefault="00B8447C" w:rsidP="00141D3D">
      <w:pPr>
        <w:pStyle w:val="a9"/>
        <w:spacing w:before="0" w:beforeAutospacing="0" w:after="0" w:afterAutospacing="0"/>
        <w:ind w:firstLine="708"/>
        <w:jc w:val="both"/>
        <w:rPr>
          <w:rFonts w:ascii="Verdana" w:hAnsi="Verdana"/>
          <w:sz w:val="20"/>
          <w:szCs w:val="20"/>
        </w:rPr>
      </w:pPr>
      <w:r>
        <w:rPr>
          <w:rFonts w:ascii="Verdana" w:hAnsi="Verdana"/>
          <w:sz w:val="20"/>
          <w:szCs w:val="20"/>
        </w:rPr>
        <w:lastRenderedPageBreak/>
        <w:t>С планирането на социални услуги, които се предоставят</w:t>
      </w:r>
      <w:r w:rsidR="004E52D6">
        <w:rPr>
          <w:rFonts w:ascii="Verdana" w:hAnsi="Verdana"/>
          <w:sz w:val="20"/>
          <w:szCs w:val="20"/>
        </w:rPr>
        <w:t xml:space="preserve"> на територията о</w:t>
      </w:r>
      <w:r w:rsidR="00141D3D" w:rsidRPr="00E2359A">
        <w:rPr>
          <w:rFonts w:ascii="Verdana" w:hAnsi="Verdana"/>
          <w:sz w:val="20"/>
          <w:szCs w:val="20"/>
        </w:rPr>
        <w:t>бщина Тутракан</w:t>
      </w:r>
      <w:r w:rsidR="004E52D6">
        <w:rPr>
          <w:rFonts w:ascii="Verdana" w:hAnsi="Verdana"/>
          <w:sz w:val="20"/>
          <w:szCs w:val="20"/>
        </w:rPr>
        <w:t xml:space="preserve"> се</w:t>
      </w:r>
      <w:r w:rsidR="00141D3D" w:rsidRPr="00E2359A">
        <w:rPr>
          <w:rFonts w:ascii="Verdana" w:hAnsi="Verdana"/>
          <w:sz w:val="20"/>
          <w:szCs w:val="20"/>
        </w:rPr>
        <w:t xml:space="preserve"> поема</w:t>
      </w:r>
      <w:r w:rsidR="004E52D6">
        <w:rPr>
          <w:rFonts w:ascii="Verdana" w:hAnsi="Verdana"/>
          <w:sz w:val="20"/>
          <w:szCs w:val="20"/>
        </w:rPr>
        <w:t>т</w:t>
      </w:r>
      <w:r w:rsidR="00141D3D" w:rsidRPr="00E2359A">
        <w:rPr>
          <w:rFonts w:ascii="Verdana" w:hAnsi="Verdana"/>
          <w:sz w:val="20"/>
          <w:szCs w:val="20"/>
        </w:rPr>
        <w:t xml:space="preserve"> ангажимент</w:t>
      </w:r>
      <w:r w:rsidR="004E52D6">
        <w:rPr>
          <w:rFonts w:ascii="Verdana" w:hAnsi="Verdana"/>
          <w:sz w:val="20"/>
          <w:szCs w:val="20"/>
        </w:rPr>
        <w:t>и з</w:t>
      </w:r>
      <w:r w:rsidR="00141D3D" w:rsidRPr="00E2359A">
        <w:rPr>
          <w:rFonts w:ascii="Verdana" w:hAnsi="Verdana"/>
          <w:sz w:val="20"/>
          <w:szCs w:val="20"/>
        </w:rPr>
        <w:t>а развива</w:t>
      </w:r>
      <w:r w:rsidR="004E52D6">
        <w:rPr>
          <w:rFonts w:ascii="Verdana" w:hAnsi="Verdana"/>
          <w:sz w:val="20"/>
          <w:szCs w:val="20"/>
        </w:rPr>
        <w:t xml:space="preserve">не на социалната политика </w:t>
      </w:r>
      <w:r w:rsidR="00141D3D" w:rsidRPr="00E2359A">
        <w:rPr>
          <w:rFonts w:ascii="Verdana" w:hAnsi="Verdana"/>
          <w:sz w:val="20"/>
          <w:szCs w:val="20"/>
        </w:rPr>
        <w:t>в партньорство с всички заинтересовани страни, като поставя в центъра на политиките човека и неговото благополучие.</w:t>
      </w:r>
    </w:p>
    <w:p w:rsidR="00916079" w:rsidRPr="00E2359A" w:rsidRDefault="00916079" w:rsidP="00916079">
      <w:pPr>
        <w:spacing w:after="0" w:line="240" w:lineRule="auto"/>
        <w:jc w:val="both"/>
        <w:rPr>
          <w:rFonts w:ascii="Verdana" w:eastAsia="Times New Roman" w:hAnsi="Verdana" w:cs="Times New Roman"/>
          <w:b/>
          <w:i/>
          <w:iCs/>
          <w:sz w:val="20"/>
          <w:szCs w:val="20"/>
          <w:lang w:eastAsia="bg-BG"/>
        </w:rPr>
      </w:pPr>
    </w:p>
    <w:p w:rsidR="00916079" w:rsidRPr="00922822" w:rsidRDefault="004E52D6" w:rsidP="004E52D6">
      <w:pPr>
        <w:spacing w:after="0" w:line="240" w:lineRule="auto"/>
        <w:ind w:firstLine="708"/>
        <w:jc w:val="both"/>
        <w:rPr>
          <w:rFonts w:ascii="Verdana" w:eastAsia="Times New Roman" w:hAnsi="Verdana" w:cs="Times New Roman"/>
          <w:bCs/>
          <w:sz w:val="20"/>
          <w:szCs w:val="20"/>
          <w:lang w:eastAsia="bg-BG"/>
        </w:rPr>
      </w:pPr>
      <w:r>
        <w:rPr>
          <w:rFonts w:ascii="Verdana" w:eastAsia="Times New Roman" w:hAnsi="Verdana" w:cs="Times New Roman"/>
          <w:bCs/>
          <w:sz w:val="20"/>
          <w:szCs w:val="20"/>
          <w:lang w:eastAsia="bg-BG"/>
        </w:rPr>
        <w:t xml:space="preserve">Настоящият </w:t>
      </w:r>
      <w:r w:rsidR="00B8447C">
        <w:rPr>
          <w:rFonts w:ascii="Verdana" w:eastAsia="Times New Roman" w:hAnsi="Verdana" w:cs="Times New Roman"/>
          <w:bCs/>
          <w:sz w:val="20"/>
          <w:szCs w:val="20"/>
          <w:lang w:eastAsia="bg-BG"/>
        </w:rPr>
        <w:t xml:space="preserve">Общински годишен план за социалните услуги през 2026г. на територията на община Тутракан </w:t>
      </w:r>
      <w:r>
        <w:rPr>
          <w:rFonts w:ascii="Verdana" w:eastAsia="Times New Roman" w:hAnsi="Verdana" w:cs="Times New Roman"/>
          <w:bCs/>
          <w:sz w:val="20"/>
          <w:szCs w:val="20"/>
          <w:lang w:eastAsia="bg-BG"/>
        </w:rPr>
        <w:t>е приет от Общински съвет – Тутракан с Решение №…… по Протокол № ….. от ………………………….г.</w:t>
      </w:r>
    </w:p>
    <w:p w:rsidR="00523BA6" w:rsidRDefault="00523BA6">
      <w:bookmarkStart w:id="2" w:name="_GoBack"/>
      <w:bookmarkEnd w:id="2"/>
    </w:p>
    <w:sectPr w:rsidR="00523BA6" w:rsidSect="007F018B">
      <w:footerReference w:type="default" r:id="rId8"/>
      <w:pgSz w:w="16838" w:h="11906" w:orient="landscape"/>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B83" w:rsidRDefault="00EE6B83">
      <w:pPr>
        <w:spacing w:after="0" w:line="240" w:lineRule="auto"/>
      </w:pPr>
      <w:r>
        <w:separator/>
      </w:r>
    </w:p>
  </w:endnote>
  <w:endnote w:type="continuationSeparator" w:id="0">
    <w:p w:rsidR="00EE6B83" w:rsidRDefault="00EE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743815"/>
      <w:docPartObj>
        <w:docPartGallery w:val="Page Numbers (Bottom of Page)"/>
        <w:docPartUnique/>
      </w:docPartObj>
    </w:sdtPr>
    <w:sdtEndPr/>
    <w:sdtContent>
      <w:p w:rsidR="00EE6B83" w:rsidRDefault="00EE6B83">
        <w:pPr>
          <w:pStyle w:val="a7"/>
          <w:jc w:val="center"/>
        </w:pPr>
        <w:r>
          <w:fldChar w:fldCharType="begin"/>
        </w:r>
        <w:r>
          <w:instrText>PAGE   \* MERGEFORMAT</w:instrText>
        </w:r>
        <w:r>
          <w:fldChar w:fldCharType="separate"/>
        </w:r>
        <w:r w:rsidR="006F56BC">
          <w:rPr>
            <w:noProof/>
          </w:rPr>
          <w:t>18</w:t>
        </w:r>
        <w:r>
          <w:fldChar w:fldCharType="end"/>
        </w:r>
      </w:p>
    </w:sdtContent>
  </w:sdt>
  <w:p w:rsidR="00EE6B83" w:rsidRDefault="00EE6B8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B83" w:rsidRDefault="00EE6B83">
      <w:pPr>
        <w:spacing w:after="0" w:line="240" w:lineRule="auto"/>
      </w:pPr>
      <w:r>
        <w:separator/>
      </w:r>
    </w:p>
  </w:footnote>
  <w:footnote w:type="continuationSeparator" w:id="0">
    <w:p w:rsidR="00EE6B83" w:rsidRDefault="00EE6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149"/>
    <w:multiLevelType w:val="hybridMultilevel"/>
    <w:tmpl w:val="2BDCF30C"/>
    <w:lvl w:ilvl="0" w:tplc="9F96C140">
      <w:start w:val="1"/>
      <w:numFmt w:val="decimal"/>
      <w:lvlText w:val="%1"/>
      <w:lvlJc w:val="left"/>
      <w:pPr>
        <w:ind w:left="405"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abstractNum w:abstractNumId="1" w15:restartNumberingAfterBreak="0">
    <w:nsid w:val="004D30A2"/>
    <w:multiLevelType w:val="hybridMultilevel"/>
    <w:tmpl w:val="E6806E5A"/>
    <w:lvl w:ilvl="0" w:tplc="FCFCD4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 w15:restartNumberingAfterBreak="0">
    <w:nsid w:val="00B125C4"/>
    <w:multiLevelType w:val="hybridMultilevel"/>
    <w:tmpl w:val="1DA0C6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F6C5498"/>
    <w:multiLevelType w:val="hybridMultilevel"/>
    <w:tmpl w:val="60B459C8"/>
    <w:lvl w:ilvl="0" w:tplc="4260C0FE">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3E43E72"/>
    <w:multiLevelType w:val="hybridMultilevel"/>
    <w:tmpl w:val="834A3664"/>
    <w:lvl w:ilvl="0" w:tplc="37B47680">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5" w15:restartNumberingAfterBreak="0">
    <w:nsid w:val="14FE7DF8"/>
    <w:multiLevelType w:val="hybridMultilevel"/>
    <w:tmpl w:val="6DD02DF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5D0064A"/>
    <w:multiLevelType w:val="multilevel"/>
    <w:tmpl w:val="8932E146"/>
    <w:lvl w:ilvl="0">
      <w:start w:val="1"/>
      <w:numFmt w:val="upperRoman"/>
      <w:lvlText w:val="%1."/>
      <w:lvlJc w:val="left"/>
      <w:pPr>
        <w:ind w:left="1080" w:hanging="720"/>
      </w:pPr>
      <w:rPr>
        <w:rFonts w:hint="default"/>
      </w:rPr>
    </w:lvl>
    <w:lvl w:ilvl="1">
      <w:start w:val="1"/>
      <w:numFmt w:val="decimal"/>
      <w:isLgl/>
      <w:lvlText w:val="%1.%2."/>
      <w:lvlJc w:val="left"/>
      <w:pPr>
        <w:ind w:left="1776" w:hanging="360"/>
      </w:pPr>
      <w:rPr>
        <w:rFonts w:hint="default"/>
        <w:b w:val="0"/>
        <w:color w:val="auto"/>
      </w:rPr>
    </w:lvl>
    <w:lvl w:ilvl="2">
      <w:start w:val="1"/>
      <w:numFmt w:val="decimal"/>
      <w:isLgl/>
      <w:lvlText w:val="%1.%2.%3."/>
      <w:lvlJc w:val="left"/>
      <w:pPr>
        <w:ind w:left="3192" w:hanging="720"/>
      </w:pPr>
      <w:rPr>
        <w:rFonts w:hint="default"/>
        <w:color w:val="auto"/>
      </w:rPr>
    </w:lvl>
    <w:lvl w:ilvl="3">
      <w:start w:val="1"/>
      <w:numFmt w:val="decimal"/>
      <w:isLgl/>
      <w:lvlText w:val="%1.%2.%3.%4."/>
      <w:lvlJc w:val="left"/>
      <w:pPr>
        <w:ind w:left="4248" w:hanging="720"/>
      </w:pPr>
      <w:rPr>
        <w:rFonts w:hint="default"/>
        <w:color w:val="auto"/>
      </w:rPr>
    </w:lvl>
    <w:lvl w:ilvl="4">
      <w:start w:val="1"/>
      <w:numFmt w:val="decimal"/>
      <w:isLgl/>
      <w:lvlText w:val="%1.%2.%3.%4.%5."/>
      <w:lvlJc w:val="left"/>
      <w:pPr>
        <w:ind w:left="5664" w:hanging="1080"/>
      </w:pPr>
      <w:rPr>
        <w:rFonts w:hint="default"/>
        <w:color w:val="auto"/>
      </w:rPr>
    </w:lvl>
    <w:lvl w:ilvl="5">
      <w:start w:val="1"/>
      <w:numFmt w:val="decimal"/>
      <w:isLgl/>
      <w:lvlText w:val="%1.%2.%3.%4.%5.%6."/>
      <w:lvlJc w:val="left"/>
      <w:pPr>
        <w:ind w:left="6720" w:hanging="1080"/>
      </w:pPr>
      <w:rPr>
        <w:rFonts w:hint="default"/>
        <w:color w:val="auto"/>
      </w:rPr>
    </w:lvl>
    <w:lvl w:ilvl="6">
      <w:start w:val="1"/>
      <w:numFmt w:val="decimal"/>
      <w:isLgl/>
      <w:lvlText w:val="%1.%2.%3.%4.%5.%6.%7."/>
      <w:lvlJc w:val="left"/>
      <w:pPr>
        <w:ind w:left="8136" w:hanging="1440"/>
      </w:pPr>
      <w:rPr>
        <w:rFonts w:hint="default"/>
        <w:color w:val="auto"/>
      </w:rPr>
    </w:lvl>
    <w:lvl w:ilvl="7">
      <w:start w:val="1"/>
      <w:numFmt w:val="decimal"/>
      <w:isLgl/>
      <w:lvlText w:val="%1.%2.%3.%4.%5.%6.%7.%8."/>
      <w:lvlJc w:val="left"/>
      <w:pPr>
        <w:ind w:left="9192" w:hanging="1440"/>
      </w:pPr>
      <w:rPr>
        <w:rFonts w:hint="default"/>
        <w:color w:val="auto"/>
      </w:rPr>
    </w:lvl>
    <w:lvl w:ilvl="8">
      <w:start w:val="1"/>
      <w:numFmt w:val="decimal"/>
      <w:isLgl/>
      <w:lvlText w:val="%1.%2.%3.%4.%5.%6.%7.%8.%9."/>
      <w:lvlJc w:val="left"/>
      <w:pPr>
        <w:ind w:left="10608" w:hanging="1800"/>
      </w:pPr>
      <w:rPr>
        <w:rFonts w:hint="default"/>
        <w:color w:val="auto"/>
      </w:rPr>
    </w:lvl>
  </w:abstractNum>
  <w:abstractNum w:abstractNumId="7" w15:restartNumberingAfterBreak="0">
    <w:nsid w:val="1A737317"/>
    <w:multiLevelType w:val="hybridMultilevel"/>
    <w:tmpl w:val="96409F74"/>
    <w:lvl w:ilvl="0" w:tplc="0402000B">
      <w:start w:val="1"/>
      <w:numFmt w:val="bullet"/>
      <w:lvlText w:val=""/>
      <w:lvlJc w:val="left"/>
      <w:pPr>
        <w:ind w:left="1741" w:hanging="360"/>
      </w:pPr>
      <w:rPr>
        <w:rFonts w:ascii="Wingdings" w:hAnsi="Wingdings" w:hint="default"/>
      </w:rPr>
    </w:lvl>
    <w:lvl w:ilvl="1" w:tplc="04020003" w:tentative="1">
      <w:start w:val="1"/>
      <w:numFmt w:val="bullet"/>
      <w:lvlText w:val="o"/>
      <w:lvlJc w:val="left"/>
      <w:pPr>
        <w:ind w:left="2461" w:hanging="360"/>
      </w:pPr>
      <w:rPr>
        <w:rFonts w:ascii="Courier New" w:hAnsi="Courier New" w:cs="Courier New" w:hint="default"/>
      </w:rPr>
    </w:lvl>
    <w:lvl w:ilvl="2" w:tplc="04020005" w:tentative="1">
      <w:start w:val="1"/>
      <w:numFmt w:val="bullet"/>
      <w:lvlText w:val=""/>
      <w:lvlJc w:val="left"/>
      <w:pPr>
        <w:ind w:left="3181" w:hanging="360"/>
      </w:pPr>
      <w:rPr>
        <w:rFonts w:ascii="Wingdings" w:hAnsi="Wingdings" w:hint="default"/>
      </w:rPr>
    </w:lvl>
    <w:lvl w:ilvl="3" w:tplc="04020001" w:tentative="1">
      <w:start w:val="1"/>
      <w:numFmt w:val="bullet"/>
      <w:lvlText w:val=""/>
      <w:lvlJc w:val="left"/>
      <w:pPr>
        <w:ind w:left="3901" w:hanging="360"/>
      </w:pPr>
      <w:rPr>
        <w:rFonts w:ascii="Symbol" w:hAnsi="Symbol" w:hint="default"/>
      </w:rPr>
    </w:lvl>
    <w:lvl w:ilvl="4" w:tplc="04020003" w:tentative="1">
      <w:start w:val="1"/>
      <w:numFmt w:val="bullet"/>
      <w:lvlText w:val="o"/>
      <w:lvlJc w:val="left"/>
      <w:pPr>
        <w:ind w:left="4621" w:hanging="360"/>
      </w:pPr>
      <w:rPr>
        <w:rFonts w:ascii="Courier New" w:hAnsi="Courier New" w:cs="Courier New" w:hint="default"/>
      </w:rPr>
    </w:lvl>
    <w:lvl w:ilvl="5" w:tplc="04020005" w:tentative="1">
      <w:start w:val="1"/>
      <w:numFmt w:val="bullet"/>
      <w:lvlText w:val=""/>
      <w:lvlJc w:val="left"/>
      <w:pPr>
        <w:ind w:left="5341" w:hanging="360"/>
      </w:pPr>
      <w:rPr>
        <w:rFonts w:ascii="Wingdings" w:hAnsi="Wingdings" w:hint="default"/>
      </w:rPr>
    </w:lvl>
    <w:lvl w:ilvl="6" w:tplc="04020001" w:tentative="1">
      <w:start w:val="1"/>
      <w:numFmt w:val="bullet"/>
      <w:lvlText w:val=""/>
      <w:lvlJc w:val="left"/>
      <w:pPr>
        <w:ind w:left="6061" w:hanging="360"/>
      </w:pPr>
      <w:rPr>
        <w:rFonts w:ascii="Symbol" w:hAnsi="Symbol" w:hint="default"/>
      </w:rPr>
    </w:lvl>
    <w:lvl w:ilvl="7" w:tplc="04020003" w:tentative="1">
      <w:start w:val="1"/>
      <w:numFmt w:val="bullet"/>
      <w:lvlText w:val="o"/>
      <w:lvlJc w:val="left"/>
      <w:pPr>
        <w:ind w:left="6781" w:hanging="360"/>
      </w:pPr>
      <w:rPr>
        <w:rFonts w:ascii="Courier New" w:hAnsi="Courier New" w:cs="Courier New" w:hint="default"/>
      </w:rPr>
    </w:lvl>
    <w:lvl w:ilvl="8" w:tplc="04020005" w:tentative="1">
      <w:start w:val="1"/>
      <w:numFmt w:val="bullet"/>
      <w:lvlText w:val=""/>
      <w:lvlJc w:val="left"/>
      <w:pPr>
        <w:ind w:left="7501" w:hanging="360"/>
      </w:pPr>
      <w:rPr>
        <w:rFonts w:ascii="Wingdings" w:hAnsi="Wingdings" w:hint="default"/>
      </w:rPr>
    </w:lvl>
  </w:abstractNum>
  <w:abstractNum w:abstractNumId="8" w15:restartNumberingAfterBreak="0">
    <w:nsid w:val="23024117"/>
    <w:multiLevelType w:val="hybridMultilevel"/>
    <w:tmpl w:val="86D03D74"/>
    <w:lvl w:ilvl="0" w:tplc="3350DBE6">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EF6505B"/>
    <w:multiLevelType w:val="hybridMultilevel"/>
    <w:tmpl w:val="857ED6D2"/>
    <w:lvl w:ilvl="0" w:tplc="0402000B">
      <w:start w:val="1"/>
      <w:numFmt w:val="bullet"/>
      <w:lvlText w:val=""/>
      <w:lvlJc w:val="left"/>
      <w:pPr>
        <w:ind w:left="1322" w:hanging="360"/>
      </w:pPr>
      <w:rPr>
        <w:rFonts w:ascii="Wingdings" w:hAnsi="Wingdings" w:hint="default"/>
      </w:rPr>
    </w:lvl>
    <w:lvl w:ilvl="1" w:tplc="65782626">
      <w:numFmt w:val="bullet"/>
      <w:lvlText w:val=""/>
      <w:lvlJc w:val="left"/>
      <w:pPr>
        <w:ind w:left="2042" w:hanging="360"/>
      </w:pPr>
      <w:rPr>
        <w:rFonts w:ascii="Symbol" w:eastAsiaTheme="minorHAnsi" w:hAnsi="Symbol" w:cs="Times New Roman" w:hint="default"/>
      </w:rPr>
    </w:lvl>
    <w:lvl w:ilvl="2" w:tplc="04020005" w:tentative="1">
      <w:start w:val="1"/>
      <w:numFmt w:val="bullet"/>
      <w:lvlText w:val=""/>
      <w:lvlJc w:val="left"/>
      <w:pPr>
        <w:ind w:left="2762" w:hanging="360"/>
      </w:pPr>
      <w:rPr>
        <w:rFonts w:ascii="Wingdings" w:hAnsi="Wingdings" w:hint="default"/>
      </w:rPr>
    </w:lvl>
    <w:lvl w:ilvl="3" w:tplc="04020001" w:tentative="1">
      <w:start w:val="1"/>
      <w:numFmt w:val="bullet"/>
      <w:lvlText w:val=""/>
      <w:lvlJc w:val="left"/>
      <w:pPr>
        <w:ind w:left="3482" w:hanging="360"/>
      </w:pPr>
      <w:rPr>
        <w:rFonts w:ascii="Symbol" w:hAnsi="Symbol" w:hint="default"/>
      </w:rPr>
    </w:lvl>
    <w:lvl w:ilvl="4" w:tplc="04020003" w:tentative="1">
      <w:start w:val="1"/>
      <w:numFmt w:val="bullet"/>
      <w:lvlText w:val="o"/>
      <w:lvlJc w:val="left"/>
      <w:pPr>
        <w:ind w:left="4202" w:hanging="360"/>
      </w:pPr>
      <w:rPr>
        <w:rFonts w:ascii="Courier New" w:hAnsi="Courier New" w:cs="Courier New" w:hint="default"/>
      </w:rPr>
    </w:lvl>
    <w:lvl w:ilvl="5" w:tplc="04020005" w:tentative="1">
      <w:start w:val="1"/>
      <w:numFmt w:val="bullet"/>
      <w:lvlText w:val=""/>
      <w:lvlJc w:val="left"/>
      <w:pPr>
        <w:ind w:left="4922" w:hanging="360"/>
      </w:pPr>
      <w:rPr>
        <w:rFonts w:ascii="Wingdings" w:hAnsi="Wingdings" w:hint="default"/>
      </w:rPr>
    </w:lvl>
    <w:lvl w:ilvl="6" w:tplc="04020001" w:tentative="1">
      <w:start w:val="1"/>
      <w:numFmt w:val="bullet"/>
      <w:lvlText w:val=""/>
      <w:lvlJc w:val="left"/>
      <w:pPr>
        <w:ind w:left="5642" w:hanging="360"/>
      </w:pPr>
      <w:rPr>
        <w:rFonts w:ascii="Symbol" w:hAnsi="Symbol" w:hint="default"/>
      </w:rPr>
    </w:lvl>
    <w:lvl w:ilvl="7" w:tplc="04020003" w:tentative="1">
      <w:start w:val="1"/>
      <w:numFmt w:val="bullet"/>
      <w:lvlText w:val="o"/>
      <w:lvlJc w:val="left"/>
      <w:pPr>
        <w:ind w:left="6362" w:hanging="360"/>
      </w:pPr>
      <w:rPr>
        <w:rFonts w:ascii="Courier New" w:hAnsi="Courier New" w:cs="Courier New" w:hint="default"/>
      </w:rPr>
    </w:lvl>
    <w:lvl w:ilvl="8" w:tplc="04020005" w:tentative="1">
      <w:start w:val="1"/>
      <w:numFmt w:val="bullet"/>
      <w:lvlText w:val=""/>
      <w:lvlJc w:val="left"/>
      <w:pPr>
        <w:ind w:left="7082" w:hanging="360"/>
      </w:pPr>
      <w:rPr>
        <w:rFonts w:ascii="Wingdings" w:hAnsi="Wingdings" w:hint="default"/>
      </w:rPr>
    </w:lvl>
  </w:abstractNum>
  <w:abstractNum w:abstractNumId="10" w15:restartNumberingAfterBreak="0">
    <w:nsid w:val="375C147E"/>
    <w:multiLevelType w:val="hybridMultilevel"/>
    <w:tmpl w:val="19C61798"/>
    <w:lvl w:ilvl="0" w:tplc="6ED0AD12">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3CE30951"/>
    <w:multiLevelType w:val="hybridMultilevel"/>
    <w:tmpl w:val="6DF60F16"/>
    <w:lvl w:ilvl="0" w:tplc="A6D23C4A">
      <w:start w:val="1"/>
      <w:numFmt w:val="bullet"/>
      <w:lvlText w:val="-"/>
      <w:lvlJc w:val="left"/>
      <w:pPr>
        <w:ind w:left="435" w:hanging="360"/>
      </w:pPr>
      <w:rPr>
        <w:rFonts w:ascii="Verdana" w:eastAsia="Times New Roman" w:hAnsi="Verdana" w:cs="Calibri"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12" w15:restartNumberingAfterBreak="0">
    <w:nsid w:val="44035B8A"/>
    <w:multiLevelType w:val="hybridMultilevel"/>
    <w:tmpl w:val="59581514"/>
    <w:lvl w:ilvl="0" w:tplc="AD50710C">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4795655F"/>
    <w:multiLevelType w:val="hybridMultilevel"/>
    <w:tmpl w:val="868AC36E"/>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4" w15:restartNumberingAfterBreak="0">
    <w:nsid w:val="4A014371"/>
    <w:multiLevelType w:val="hybridMultilevel"/>
    <w:tmpl w:val="1556D352"/>
    <w:lvl w:ilvl="0" w:tplc="0402000B">
      <w:start w:val="1"/>
      <w:numFmt w:val="bullet"/>
      <w:lvlText w:val=""/>
      <w:lvlJc w:val="left"/>
      <w:pPr>
        <w:ind w:left="960" w:hanging="360"/>
      </w:pPr>
      <w:rPr>
        <w:rFonts w:ascii="Wingdings" w:hAnsi="Wingdings"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15" w15:restartNumberingAfterBreak="0">
    <w:nsid w:val="56A37684"/>
    <w:multiLevelType w:val="multilevel"/>
    <w:tmpl w:val="12B636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1926A0D"/>
    <w:multiLevelType w:val="hybridMultilevel"/>
    <w:tmpl w:val="8698E842"/>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6903613D"/>
    <w:multiLevelType w:val="hybridMultilevel"/>
    <w:tmpl w:val="94A636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92D37FC"/>
    <w:multiLevelType w:val="hybridMultilevel"/>
    <w:tmpl w:val="DCE6E0BE"/>
    <w:lvl w:ilvl="0" w:tplc="8DC2AC68">
      <w:start w:val="1"/>
      <w:numFmt w:val="bullet"/>
      <w:lvlText w:val=""/>
      <w:lvlJc w:val="left"/>
      <w:pPr>
        <w:tabs>
          <w:tab w:val="num" w:pos="720"/>
        </w:tabs>
        <w:ind w:left="720" w:hanging="360"/>
      </w:pPr>
      <w:rPr>
        <w:rFonts w:ascii="Wingdings" w:hAnsi="Wingdings" w:hint="default"/>
      </w:rPr>
    </w:lvl>
    <w:lvl w:ilvl="1" w:tplc="BA4ECF50">
      <w:start w:val="1"/>
      <w:numFmt w:val="bullet"/>
      <w:lvlText w:val=""/>
      <w:lvlJc w:val="left"/>
      <w:pPr>
        <w:tabs>
          <w:tab w:val="num" w:pos="1440"/>
        </w:tabs>
        <w:ind w:left="1440" w:hanging="360"/>
      </w:pPr>
      <w:rPr>
        <w:rFonts w:ascii="Wingdings" w:hAnsi="Wingdings" w:hint="default"/>
      </w:rPr>
    </w:lvl>
    <w:lvl w:ilvl="2" w:tplc="CE32D380" w:tentative="1">
      <w:start w:val="1"/>
      <w:numFmt w:val="bullet"/>
      <w:lvlText w:val=""/>
      <w:lvlJc w:val="left"/>
      <w:pPr>
        <w:tabs>
          <w:tab w:val="num" w:pos="2160"/>
        </w:tabs>
        <w:ind w:left="2160" w:hanging="360"/>
      </w:pPr>
      <w:rPr>
        <w:rFonts w:ascii="Wingdings" w:hAnsi="Wingdings" w:hint="default"/>
      </w:rPr>
    </w:lvl>
    <w:lvl w:ilvl="3" w:tplc="574C7C0C" w:tentative="1">
      <w:start w:val="1"/>
      <w:numFmt w:val="bullet"/>
      <w:lvlText w:val=""/>
      <w:lvlJc w:val="left"/>
      <w:pPr>
        <w:tabs>
          <w:tab w:val="num" w:pos="2880"/>
        </w:tabs>
        <w:ind w:left="2880" w:hanging="360"/>
      </w:pPr>
      <w:rPr>
        <w:rFonts w:ascii="Wingdings" w:hAnsi="Wingdings" w:hint="default"/>
      </w:rPr>
    </w:lvl>
    <w:lvl w:ilvl="4" w:tplc="58729A9A" w:tentative="1">
      <w:start w:val="1"/>
      <w:numFmt w:val="bullet"/>
      <w:lvlText w:val=""/>
      <w:lvlJc w:val="left"/>
      <w:pPr>
        <w:tabs>
          <w:tab w:val="num" w:pos="3600"/>
        </w:tabs>
        <w:ind w:left="3600" w:hanging="360"/>
      </w:pPr>
      <w:rPr>
        <w:rFonts w:ascii="Wingdings" w:hAnsi="Wingdings" w:hint="default"/>
      </w:rPr>
    </w:lvl>
    <w:lvl w:ilvl="5" w:tplc="A3D846EE" w:tentative="1">
      <w:start w:val="1"/>
      <w:numFmt w:val="bullet"/>
      <w:lvlText w:val=""/>
      <w:lvlJc w:val="left"/>
      <w:pPr>
        <w:tabs>
          <w:tab w:val="num" w:pos="4320"/>
        </w:tabs>
        <w:ind w:left="4320" w:hanging="360"/>
      </w:pPr>
      <w:rPr>
        <w:rFonts w:ascii="Wingdings" w:hAnsi="Wingdings" w:hint="default"/>
      </w:rPr>
    </w:lvl>
    <w:lvl w:ilvl="6" w:tplc="92C2BB1C" w:tentative="1">
      <w:start w:val="1"/>
      <w:numFmt w:val="bullet"/>
      <w:lvlText w:val=""/>
      <w:lvlJc w:val="left"/>
      <w:pPr>
        <w:tabs>
          <w:tab w:val="num" w:pos="5040"/>
        </w:tabs>
        <w:ind w:left="5040" w:hanging="360"/>
      </w:pPr>
      <w:rPr>
        <w:rFonts w:ascii="Wingdings" w:hAnsi="Wingdings" w:hint="default"/>
      </w:rPr>
    </w:lvl>
    <w:lvl w:ilvl="7" w:tplc="C4740CA4" w:tentative="1">
      <w:start w:val="1"/>
      <w:numFmt w:val="bullet"/>
      <w:lvlText w:val=""/>
      <w:lvlJc w:val="left"/>
      <w:pPr>
        <w:tabs>
          <w:tab w:val="num" w:pos="5760"/>
        </w:tabs>
        <w:ind w:left="5760" w:hanging="360"/>
      </w:pPr>
      <w:rPr>
        <w:rFonts w:ascii="Wingdings" w:hAnsi="Wingdings" w:hint="default"/>
      </w:rPr>
    </w:lvl>
    <w:lvl w:ilvl="8" w:tplc="4C64FD6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326ABB"/>
    <w:multiLevelType w:val="hybridMultilevel"/>
    <w:tmpl w:val="C97657E0"/>
    <w:lvl w:ilvl="0" w:tplc="6CE02B84">
      <w:start w:val="1"/>
      <w:numFmt w:val="decimal"/>
      <w:lvlText w:val="%1."/>
      <w:lvlJc w:val="left"/>
      <w:pPr>
        <w:ind w:left="1068" w:hanging="36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0" w15:restartNumberingAfterBreak="0">
    <w:nsid w:val="6B8C391E"/>
    <w:multiLevelType w:val="hybridMultilevel"/>
    <w:tmpl w:val="6BD40576"/>
    <w:lvl w:ilvl="0" w:tplc="C518A4D0">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25755DF"/>
    <w:multiLevelType w:val="hybridMultilevel"/>
    <w:tmpl w:val="99C83DD0"/>
    <w:lvl w:ilvl="0" w:tplc="4D90E12A">
      <w:start w:val="1"/>
      <w:numFmt w:val="decimal"/>
      <w:lvlText w:val="%1."/>
      <w:lvlJc w:val="left"/>
      <w:pPr>
        <w:ind w:left="720" w:hanging="360"/>
      </w:pPr>
      <w:rPr>
        <w:rFonts w:eastAsia="Calibri"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9254ED6"/>
    <w:multiLevelType w:val="hybridMultilevel"/>
    <w:tmpl w:val="973C687A"/>
    <w:lvl w:ilvl="0" w:tplc="78DADCFE">
      <w:numFmt w:val="bullet"/>
      <w:lvlText w:val="-"/>
      <w:lvlJc w:val="left"/>
      <w:pPr>
        <w:ind w:left="435" w:hanging="360"/>
      </w:pPr>
      <w:rPr>
        <w:rFonts w:ascii="Verdana" w:eastAsia="Times New Roman" w:hAnsi="Verdana" w:cs="Calibri"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23" w15:restartNumberingAfterBreak="0">
    <w:nsid w:val="7A15500E"/>
    <w:multiLevelType w:val="hybridMultilevel"/>
    <w:tmpl w:val="433837E0"/>
    <w:lvl w:ilvl="0" w:tplc="2D9E5786">
      <w:numFmt w:val="bullet"/>
      <w:lvlText w:val="-"/>
      <w:lvlJc w:val="left"/>
      <w:pPr>
        <w:ind w:left="720" w:hanging="360"/>
      </w:pPr>
      <w:rPr>
        <w:rFonts w:ascii="Calibri" w:eastAsia="Times New Roman"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7AE91DAF"/>
    <w:multiLevelType w:val="hybridMultilevel"/>
    <w:tmpl w:val="33CC9D0C"/>
    <w:lvl w:ilvl="0" w:tplc="FB1A9C78">
      <w:start w:val="1"/>
      <w:numFmt w:val="decimal"/>
      <w:lvlText w:val="%1"/>
      <w:lvlJc w:val="left"/>
      <w:pPr>
        <w:ind w:left="405"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abstractNum w:abstractNumId="25" w15:restartNumberingAfterBreak="0">
    <w:nsid w:val="7B3B63A8"/>
    <w:multiLevelType w:val="hybridMultilevel"/>
    <w:tmpl w:val="A5846CEA"/>
    <w:lvl w:ilvl="0" w:tplc="DA4A0358">
      <w:start w:val="1"/>
      <w:numFmt w:val="bullet"/>
      <w:lvlText w:val="-"/>
      <w:lvlJc w:val="left"/>
      <w:pPr>
        <w:ind w:left="1440" w:hanging="360"/>
      </w:pPr>
      <w:rPr>
        <w:rFonts w:ascii="Times New Roman" w:eastAsia="Calibri" w:hAnsi="Times New Roman" w:cs="Times New Roman"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6" w15:restartNumberingAfterBreak="0">
    <w:nsid w:val="7BD31C67"/>
    <w:multiLevelType w:val="hybridMultilevel"/>
    <w:tmpl w:val="27961910"/>
    <w:lvl w:ilvl="0" w:tplc="3A8A25B6">
      <w:start w:val="16"/>
      <w:numFmt w:val="bullet"/>
      <w:lvlText w:val="-"/>
      <w:lvlJc w:val="left"/>
      <w:pPr>
        <w:ind w:left="435" w:hanging="360"/>
      </w:pPr>
      <w:rPr>
        <w:rFonts w:ascii="Verdana" w:eastAsia="Times New Roman" w:hAnsi="Verdana" w:cs="Calibri"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abstractNum w:abstractNumId="27" w15:restartNumberingAfterBreak="0">
    <w:nsid w:val="7BDC76F9"/>
    <w:multiLevelType w:val="hybridMultilevel"/>
    <w:tmpl w:val="58260248"/>
    <w:lvl w:ilvl="0" w:tplc="FCC6F6D8">
      <w:start w:val="16"/>
      <w:numFmt w:val="bullet"/>
      <w:lvlText w:val="-"/>
      <w:lvlJc w:val="left"/>
      <w:pPr>
        <w:ind w:left="435" w:hanging="360"/>
      </w:pPr>
      <w:rPr>
        <w:rFonts w:ascii="Verdana" w:eastAsia="Times New Roman" w:hAnsi="Verdana" w:cs="Calibri" w:hint="default"/>
      </w:rPr>
    </w:lvl>
    <w:lvl w:ilvl="1" w:tplc="04020003" w:tentative="1">
      <w:start w:val="1"/>
      <w:numFmt w:val="bullet"/>
      <w:lvlText w:val="o"/>
      <w:lvlJc w:val="left"/>
      <w:pPr>
        <w:ind w:left="1155" w:hanging="360"/>
      </w:pPr>
      <w:rPr>
        <w:rFonts w:ascii="Courier New" w:hAnsi="Courier New" w:cs="Courier New" w:hint="default"/>
      </w:rPr>
    </w:lvl>
    <w:lvl w:ilvl="2" w:tplc="04020005" w:tentative="1">
      <w:start w:val="1"/>
      <w:numFmt w:val="bullet"/>
      <w:lvlText w:val=""/>
      <w:lvlJc w:val="left"/>
      <w:pPr>
        <w:ind w:left="1875" w:hanging="360"/>
      </w:pPr>
      <w:rPr>
        <w:rFonts w:ascii="Wingdings" w:hAnsi="Wingdings" w:hint="default"/>
      </w:rPr>
    </w:lvl>
    <w:lvl w:ilvl="3" w:tplc="04020001" w:tentative="1">
      <w:start w:val="1"/>
      <w:numFmt w:val="bullet"/>
      <w:lvlText w:val=""/>
      <w:lvlJc w:val="left"/>
      <w:pPr>
        <w:ind w:left="2595" w:hanging="360"/>
      </w:pPr>
      <w:rPr>
        <w:rFonts w:ascii="Symbol" w:hAnsi="Symbol" w:hint="default"/>
      </w:rPr>
    </w:lvl>
    <w:lvl w:ilvl="4" w:tplc="04020003" w:tentative="1">
      <w:start w:val="1"/>
      <w:numFmt w:val="bullet"/>
      <w:lvlText w:val="o"/>
      <w:lvlJc w:val="left"/>
      <w:pPr>
        <w:ind w:left="3315" w:hanging="360"/>
      </w:pPr>
      <w:rPr>
        <w:rFonts w:ascii="Courier New" w:hAnsi="Courier New" w:cs="Courier New" w:hint="default"/>
      </w:rPr>
    </w:lvl>
    <w:lvl w:ilvl="5" w:tplc="04020005" w:tentative="1">
      <w:start w:val="1"/>
      <w:numFmt w:val="bullet"/>
      <w:lvlText w:val=""/>
      <w:lvlJc w:val="left"/>
      <w:pPr>
        <w:ind w:left="4035" w:hanging="360"/>
      </w:pPr>
      <w:rPr>
        <w:rFonts w:ascii="Wingdings" w:hAnsi="Wingdings" w:hint="default"/>
      </w:rPr>
    </w:lvl>
    <w:lvl w:ilvl="6" w:tplc="04020001" w:tentative="1">
      <w:start w:val="1"/>
      <w:numFmt w:val="bullet"/>
      <w:lvlText w:val=""/>
      <w:lvlJc w:val="left"/>
      <w:pPr>
        <w:ind w:left="4755" w:hanging="360"/>
      </w:pPr>
      <w:rPr>
        <w:rFonts w:ascii="Symbol" w:hAnsi="Symbol" w:hint="default"/>
      </w:rPr>
    </w:lvl>
    <w:lvl w:ilvl="7" w:tplc="04020003" w:tentative="1">
      <w:start w:val="1"/>
      <w:numFmt w:val="bullet"/>
      <w:lvlText w:val="o"/>
      <w:lvlJc w:val="left"/>
      <w:pPr>
        <w:ind w:left="5475" w:hanging="360"/>
      </w:pPr>
      <w:rPr>
        <w:rFonts w:ascii="Courier New" w:hAnsi="Courier New" w:cs="Courier New" w:hint="default"/>
      </w:rPr>
    </w:lvl>
    <w:lvl w:ilvl="8" w:tplc="04020005" w:tentative="1">
      <w:start w:val="1"/>
      <w:numFmt w:val="bullet"/>
      <w:lvlText w:val=""/>
      <w:lvlJc w:val="left"/>
      <w:pPr>
        <w:ind w:left="6195" w:hanging="360"/>
      </w:pPr>
      <w:rPr>
        <w:rFonts w:ascii="Wingdings" w:hAnsi="Wingdings" w:hint="default"/>
      </w:rPr>
    </w:lvl>
  </w:abstractNum>
  <w:num w:numId="1">
    <w:abstractNumId w:val="5"/>
  </w:num>
  <w:num w:numId="2">
    <w:abstractNumId w:val="17"/>
  </w:num>
  <w:num w:numId="3">
    <w:abstractNumId w:val="21"/>
  </w:num>
  <w:num w:numId="4">
    <w:abstractNumId w:val="9"/>
  </w:num>
  <w:num w:numId="5">
    <w:abstractNumId w:val="14"/>
  </w:num>
  <w:num w:numId="6">
    <w:abstractNumId w:val="16"/>
  </w:num>
  <w:num w:numId="7">
    <w:abstractNumId w:val="7"/>
  </w:num>
  <w:num w:numId="8">
    <w:abstractNumId w:val="6"/>
  </w:num>
  <w:num w:numId="9">
    <w:abstractNumId w:val="19"/>
  </w:num>
  <w:num w:numId="10">
    <w:abstractNumId w:val="15"/>
  </w:num>
  <w:num w:numId="11">
    <w:abstractNumId w:val="1"/>
  </w:num>
  <w:num w:numId="12">
    <w:abstractNumId w:val="10"/>
  </w:num>
  <w:num w:numId="13">
    <w:abstractNumId w:val="25"/>
  </w:num>
  <w:num w:numId="14">
    <w:abstractNumId w:val="18"/>
  </w:num>
  <w:num w:numId="15">
    <w:abstractNumId w:val="4"/>
  </w:num>
  <w:num w:numId="16">
    <w:abstractNumId w:val="2"/>
  </w:num>
  <w:num w:numId="17">
    <w:abstractNumId w:val="13"/>
  </w:num>
  <w:num w:numId="18">
    <w:abstractNumId w:val="3"/>
  </w:num>
  <w:num w:numId="19">
    <w:abstractNumId w:val="8"/>
  </w:num>
  <w:num w:numId="20">
    <w:abstractNumId w:val="0"/>
  </w:num>
  <w:num w:numId="21">
    <w:abstractNumId w:val="24"/>
  </w:num>
  <w:num w:numId="22">
    <w:abstractNumId w:val="22"/>
  </w:num>
  <w:num w:numId="23">
    <w:abstractNumId w:val="27"/>
  </w:num>
  <w:num w:numId="24">
    <w:abstractNumId w:val="26"/>
  </w:num>
  <w:num w:numId="25">
    <w:abstractNumId w:val="11"/>
  </w:num>
  <w:num w:numId="26">
    <w:abstractNumId w:val="23"/>
  </w:num>
  <w:num w:numId="27">
    <w:abstractNumId w:val="2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079"/>
    <w:rsid w:val="000423F3"/>
    <w:rsid w:val="00047648"/>
    <w:rsid w:val="00086895"/>
    <w:rsid w:val="00093BBE"/>
    <w:rsid w:val="000A2466"/>
    <w:rsid w:val="000C49E6"/>
    <w:rsid w:val="00141D3D"/>
    <w:rsid w:val="00142E76"/>
    <w:rsid w:val="001667D7"/>
    <w:rsid w:val="001B576A"/>
    <w:rsid w:val="001E0204"/>
    <w:rsid w:val="00213CCC"/>
    <w:rsid w:val="002319C8"/>
    <w:rsid w:val="00234BBC"/>
    <w:rsid w:val="00342202"/>
    <w:rsid w:val="003848F2"/>
    <w:rsid w:val="003B1F99"/>
    <w:rsid w:val="00460C0F"/>
    <w:rsid w:val="004861AE"/>
    <w:rsid w:val="004E52D6"/>
    <w:rsid w:val="0051231C"/>
    <w:rsid w:val="00523BA6"/>
    <w:rsid w:val="00542F61"/>
    <w:rsid w:val="005520DA"/>
    <w:rsid w:val="00575222"/>
    <w:rsid w:val="0059096B"/>
    <w:rsid w:val="0063466B"/>
    <w:rsid w:val="0066248D"/>
    <w:rsid w:val="006E352C"/>
    <w:rsid w:val="006F56BC"/>
    <w:rsid w:val="007047A7"/>
    <w:rsid w:val="00727A25"/>
    <w:rsid w:val="007C0F54"/>
    <w:rsid w:val="007E15C6"/>
    <w:rsid w:val="007E30C8"/>
    <w:rsid w:val="007F018B"/>
    <w:rsid w:val="00873070"/>
    <w:rsid w:val="00874574"/>
    <w:rsid w:val="008876CF"/>
    <w:rsid w:val="008A2681"/>
    <w:rsid w:val="008B4FF5"/>
    <w:rsid w:val="009066F4"/>
    <w:rsid w:val="00916079"/>
    <w:rsid w:val="00922822"/>
    <w:rsid w:val="00927A22"/>
    <w:rsid w:val="00987BAD"/>
    <w:rsid w:val="0099465B"/>
    <w:rsid w:val="009A6B1C"/>
    <w:rsid w:val="00A12B3E"/>
    <w:rsid w:val="00A53492"/>
    <w:rsid w:val="00A6076A"/>
    <w:rsid w:val="00A974C2"/>
    <w:rsid w:val="00AC235D"/>
    <w:rsid w:val="00AC540D"/>
    <w:rsid w:val="00AD7A6F"/>
    <w:rsid w:val="00AE2B90"/>
    <w:rsid w:val="00AE67BB"/>
    <w:rsid w:val="00AF1EA3"/>
    <w:rsid w:val="00B0234F"/>
    <w:rsid w:val="00B128DB"/>
    <w:rsid w:val="00B1657C"/>
    <w:rsid w:val="00B37888"/>
    <w:rsid w:val="00B630F4"/>
    <w:rsid w:val="00B75B2B"/>
    <w:rsid w:val="00B8447C"/>
    <w:rsid w:val="00BE45AB"/>
    <w:rsid w:val="00BF23E3"/>
    <w:rsid w:val="00CD575B"/>
    <w:rsid w:val="00D806D4"/>
    <w:rsid w:val="00E2359A"/>
    <w:rsid w:val="00E76896"/>
    <w:rsid w:val="00EE6B83"/>
    <w:rsid w:val="00F17D39"/>
    <w:rsid w:val="00F3699A"/>
    <w:rsid w:val="00F46C4E"/>
    <w:rsid w:val="00F94B0A"/>
    <w:rsid w:val="00FE64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C2F35-FACC-43FD-9680-7AF1DB5D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16079"/>
    <w:pPr>
      <w:keepNext/>
      <w:spacing w:before="240" w:after="60" w:line="276"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semiHidden/>
    <w:rsid w:val="00916079"/>
    <w:rPr>
      <w:rFonts w:ascii="Cambria" w:eastAsia="Times New Roman" w:hAnsi="Cambria" w:cs="Times New Roman"/>
      <w:b/>
      <w:bCs/>
      <w:i/>
      <w:iCs/>
      <w:sz w:val="28"/>
      <w:szCs w:val="28"/>
    </w:rPr>
  </w:style>
  <w:style w:type="numbering" w:customStyle="1" w:styleId="1">
    <w:name w:val="Без списък1"/>
    <w:next w:val="a2"/>
    <w:uiPriority w:val="99"/>
    <w:semiHidden/>
    <w:unhideWhenUsed/>
    <w:rsid w:val="00916079"/>
  </w:style>
  <w:style w:type="paragraph" w:styleId="a3">
    <w:name w:val="List Paragraph"/>
    <w:basedOn w:val="a"/>
    <w:uiPriority w:val="34"/>
    <w:qFormat/>
    <w:rsid w:val="00916079"/>
    <w:pPr>
      <w:spacing w:after="0" w:line="240" w:lineRule="auto"/>
      <w:ind w:left="720"/>
      <w:contextualSpacing/>
    </w:pPr>
    <w:rPr>
      <w:rFonts w:ascii="Times New Roman" w:eastAsia="Times New Roman" w:hAnsi="Times New Roman" w:cs="Times New Roman"/>
      <w:sz w:val="24"/>
      <w:szCs w:val="24"/>
      <w:lang w:eastAsia="bg-BG"/>
    </w:rPr>
  </w:style>
  <w:style w:type="table" w:styleId="a4">
    <w:name w:val="Table Grid"/>
    <w:basedOn w:val="a1"/>
    <w:uiPriority w:val="39"/>
    <w:rsid w:val="0091607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16079"/>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a6">
    <w:name w:val="Горен колонтитул Знак"/>
    <w:basedOn w:val="a0"/>
    <w:link w:val="a5"/>
    <w:uiPriority w:val="99"/>
    <w:rsid w:val="00916079"/>
    <w:rPr>
      <w:rFonts w:ascii="Times New Roman" w:eastAsia="Times New Roman" w:hAnsi="Times New Roman" w:cs="Times New Roman"/>
      <w:sz w:val="24"/>
      <w:szCs w:val="24"/>
      <w:lang w:eastAsia="bg-BG"/>
    </w:rPr>
  </w:style>
  <w:style w:type="paragraph" w:styleId="a7">
    <w:name w:val="footer"/>
    <w:basedOn w:val="a"/>
    <w:link w:val="a8"/>
    <w:uiPriority w:val="99"/>
    <w:unhideWhenUsed/>
    <w:rsid w:val="00916079"/>
    <w:pPr>
      <w:tabs>
        <w:tab w:val="center" w:pos="4536"/>
        <w:tab w:val="right" w:pos="9072"/>
      </w:tabs>
      <w:spacing w:after="0" w:line="240" w:lineRule="auto"/>
    </w:pPr>
    <w:rPr>
      <w:rFonts w:ascii="Times New Roman" w:eastAsia="Times New Roman" w:hAnsi="Times New Roman" w:cs="Times New Roman"/>
      <w:sz w:val="24"/>
      <w:szCs w:val="24"/>
      <w:lang w:eastAsia="bg-BG"/>
    </w:rPr>
  </w:style>
  <w:style w:type="character" w:customStyle="1" w:styleId="a8">
    <w:name w:val="Долен колонтитул Знак"/>
    <w:basedOn w:val="a0"/>
    <w:link w:val="a7"/>
    <w:uiPriority w:val="99"/>
    <w:rsid w:val="00916079"/>
    <w:rPr>
      <w:rFonts w:ascii="Times New Roman" w:eastAsia="Times New Roman" w:hAnsi="Times New Roman" w:cs="Times New Roman"/>
      <w:sz w:val="24"/>
      <w:szCs w:val="24"/>
      <w:lang w:eastAsia="bg-BG"/>
    </w:rPr>
  </w:style>
  <w:style w:type="paragraph" w:styleId="a9">
    <w:name w:val="Normal (Web)"/>
    <w:basedOn w:val="a"/>
    <w:uiPriority w:val="99"/>
    <w:unhideWhenUsed/>
    <w:rsid w:val="00141D3D"/>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a">
    <w:name w:val="Strong"/>
    <w:basedOn w:val="a0"/>
    <w:uiPriority w:val="22"/>
    <w:qFormat/>
    <w:rsid w:val="00141D3D"/>
    <w:rPr>
      <w:b/>
      <w:bCs/>
    </w:rPr>
  </w:style>
  <w:style w:type="paragraph" w:styleId="ab">
    <w:name w:val="Balloon Text"/>
    <w:basedOn w:val="a"/>
    <w:link w:val="ac"/>
    <w:uiPriority w:val="99"/>
    <w:semiHidden/>
    <w:unhideWhenUsed/>
    <w:rsid w:val="000A2466"/>
    <w:pPr>
      <w:spacing w:after="0" w:line="240" w:lineRule="auto"/>
    </w:pPr>
    <w:rPr>
      <w:rFonts w:ascii="Segoe UI" w:hAnsi="Segoe UI" w:cs="Segoe UI"/>
      <w:sz w:val="18"/>
      <w:szCs w:val="18"/>
    </w:rPr>
  </w:style>
  <w:style w:type="character" w:customStyle="1" w:styleId="ac">
    <w:name w:val="Изнесен текст Знак"/>
    <w:basedOn w:val="a0"/>
    <w:link w:val="ab"/>
    <w:uiPriority w:val="99"/>
    <w:semiHidden/>
    <w:rsid w:val="000A2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66F57-70CD-45A0-B6CC-EB6C9F4C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1574</TotalTime>
  <Pages>18</Pages>
  <Words>4077</Words>
  <Characters>23244</Characters>
  <Application>Microsoft Office Word</Application>
  <DocSecurity>0</DocSecurity>
  <Lines>193</Lines>
  <Paragraphs>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Galiya Stoycheva</dc:creator>
  <cp:keywords/>
  <dc:description/>
  <cp:lastModifiedBy>Galiya Stoycheva</cp:lastModifiedBy>
  <cp:revision>35</cp:revision>
  <cp:lastPrinted>2025-06-17T13:08:00Z</cp:lastPrinted>
  <dcterms:created xsi:type="dcterms:W3CDTF">2025-05-19T10:30:00Z</dcterms:created>
  <dcterms:modified xsi:type="dcterms:W3CDTF">2025-06-19T05:20:00Z</dcterms:modified>
</cp:coreProperties>
</file>